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CB8CB" w14:textId="77777777" w:rsidR="004E42D9" w:rsidRPr="00424A41" w:rsidRDefault="004E42D9" w:rsidP="004338A7">
      <w:pPr>
        <w:autoSpaceDE w:val="0"/>
        <w:autoSpaceDN w:val="0"/>
        <w:adjustRightInd w:val="0"/>
        <w:spacing w:after="0" w:line="240" w:lineRule="auto"/>
        <w:jc w:val="center"/>
        <w:rPr>
          <w:rFonts w:ascii="Times New Roman" w:eastAsiaTheme="minorEastAsia" w:hAnsi="Times New Roman" w:cs="Times New Roman"/>
          <w:b/>
          <w:color w:val="000000"/>
          <w:sz w:val="28"/>
          <w:szCs w:val="28"/>
        </w:rPr>
      </w:pPr>
      <w:r w:rsidRPr="00424A41">
        <w:rPr>
          <w:rFonts w:ascii="Times New Roman" w:eastAsiaTheme="minorEastAsia" w:hAnsi="Times New Roman" w:cs="Times New Roman"/>
          <w:b/>
          <w:color w:val="000000"/>
          <w:sz w:val="28"/>
          <w:szCs w:val="28"/>
        </w:rPr>
        <w:t>Державна служба статистики України</w:t>
      </w:r>
    </w:p>
    <w:p w14:paraId="16EA06CF" w14:textId="77777777" w:rsidR="004E42D9" w:rsidRDefault="004E42D9" w:rsidP="00017608">
      <w:pPr>
        <w:autoSpaceDE w:val="0"/>
        <w:autoSpaceDN w:val="0"/>
        <w:adjustRightInd w:val="0"/>
        <w:spacing w:after="0" w:line="240" w:lineRule="auto"/>
        <w:ind w:firstLine="567"/>
        <w:jc w:val="center"/>
        <w:rPr>
          <w:rFonts w:ascii="Times New Roman" w:eastAsiaTheme="minorEastAsia" w:hAnsi="Times New Roman" w:cs="Times New Roman"/>
          <w:b/>
          <w:color w:val="000000"/>
          <w:sz w:val="24"/>
          <w:szCs w:val="24"/>
        </w:rPr>
      </w:pPr>
    </w:p>
    <w:p w14:paraId="2B13FC7B" w14:textId="77777777" w:rsidR="004E42D9" w:rsidRDefault="004E42D9" w:rsidP="00017608">
      <w:pPr>
        <w:autoSpaceDE w:val="0"/>
        <w:autoSpaceDN w:val="0"/>
        <w:adjustRightInd w:val="0"/>
        <w:spacing w:after="0" w:line="240" w:lineRule="auto"/>
        <w:ind w:firstLine="567"/>
        <w:jc w:val="right"/>
        <w:rPr>
          <w:rFonts w:ascii="Times New Roman" w:eastAsiaTheme="minorEastAsia" w:hAnsi="Times New Roman" w:cs="Times New Roman"/>
          <w:b/>
          <w:color w:val="000000"/>
          <w:sz w:val="24"/>
          <w:szCs w:val="24"/>
        </w:rPr>
      </w:pPr>
    </w:p>
    <w:p w14:paraId="6BCA2D63" w14:textId="77777777" w:rsidR="00284BFF" w:rsidRPr="00E54599" w:rsidRDefault="00284BFF" w:rsidP="00017608">
      <w:pPr>
        <w:autoSpaceDE w:val="0"/>
        <w:autoSpaceDN w:val="0"/>
        <w:adjustRightInd w:val="0"/>
        <w:spacing w:after="0" w:line="240" w:lineRule="auto"/>
        <w:ind w:firstLine="567"/>
        <w:jc w:val="right"/>
        <w:rPr>
          <w:rFonts w:ascii="Times New Roman" w:eastAsiaTheme="minorEastAsia" w:hAnsi="Times New Roman" w:cs="Times New Roman"/>
          <w:b/>
          <w:color w:val="000000"/>
          <w:sz w:val="24"/>
          <w:szCs w:val="24"/>
        </w:rPr>
      </w:pPr>
    </w:p>
    <w:p w14:paraId="38C9C6E3" w14:textId="77777777" w:rsidR="007218F2" w:rsidRPr="007218F2" w:rsidRDefault="0065496E" w:rsidP="00017608">
      <w:pPr>
        <w:spacing w:after="0" w:line="240" w:lineRule="auto"/>
        <w:ind w:firstLine="567"/>
        <w:jc w:val="center"/>
        <w:rPr>
          <w:rFonts w:ascii="Times New Roman" w:eastAsia="Times New Roman" w:hAnsi="Times New Roman" w:cs="Times New Roman"/>
          <w:sz w:val="28"/>
          <w:szCs w:val="24"/>
          <w:lang w:eastAsia="uk-UA"/>
        </w:rPr>
      </w:pPr>
      <w:r>
        <w:rPr>
          <w:rFonts w:ascii="Times New Roman" w:eastAsia="Times New Roman" w:hAnsi="Times New Roman" w:cs="Times New Roman"/>
          <w:sz w:val="28"/>
          <w:szCs w:val="24"/>
          <w:lang w:eastAsia="uk-UA"/>
        </w:rPr>
        <w:t xml:space="preserve">                                                </w:t>
      </w:r>
      <w:r w:rsidR="007218F2" w:rsidRPr="007218F2">
        <w:rPr>
          <w:rFonts w:ascii="Times New Roman" w:eastAsia="Times New Roman" w:hAnsi="Times New Roman" w:cs="Times New Roman"/>
          <w:sz w:val="28"/>
          <w:szCs w:val="24"/>
          <w:lang w:eastAsia="uk-UA"/>
        </w:rPr>
        <w:t>СХВАЛЕНО</w:t>
      </w:r>
    </w:p>
    <w:p w14:paraId="2FDFC1E4" w14:textId="77777777" w:rsidR="007218F2" w:rsidRPr="007218F2" w:rsidRDefault="007218F2" w:rsidP="00017608">
      <w:pPr>
        <w:spacing w:after="0" w:line="240" w:lineRule="auto"/>
        <w:ind w:firstLine="567"/>
        <w:jc w:val="center"/>
        <w:rPr>
          <w:rFonts w:ascii="Times New Roman" w:eastAsia="Times New Roman" w:hAnsi="Times New Roman" w:cs="Times New Roman"/>
          <w:sz w:val="28"/>
          <w:szCs w:val="24"/>
          <w:lang w:eastAsia="uk-UA"/>
        </w:rPr>
      </w:pPr>
    </w:p>
    <w:p w14:paraId="361E0FFC" w14:textId="77777777" w:rsidR="007218F2" w:rsidRPr="007218F2" w:rsidRDefault="007218F2" w:rsidP="00017608">
      <w:pPr>
        <w:spacing w:after="0" w:line="240" w:lineRule="auto"/>
        <w:ind w:firstLine="567"/>
        <w:jc w:val="center"/>
        <w:rPr>
          <w:rFonts w:ascii="Times New Roman" w:eastAsia="Times New Roman" w:hAnsi="Times New Roman" w:cs="Times New Roman"/>
          <w:sz w:val="28"/>
          <w:szCs w:val="24"/>
          <w:lang w:eastAsia="uk-UA"/>
        </w:rPr>
      </w:pPr>
      <w:r w:rsidRPr="007218F2">
        <w:rPr>
          <w:rFonts w:ascii="Times New Roman" w:eastAsia="Times New Roman" w:hAnsi="Times New Roman" w:cs="Times New Roman"/>
          <w:sz w:val="28"/>
          <w:szCs w:val="24"/>
          <w:lang w:eastAsia="uk-UA"/>
        </w:rPr>
        <w:t xml:space="preserve">                                                   </w:t>
      </w:r>
      <w:r>
        <w:rPr>
          <w:rFonts w:ascii="Times New Roman" w:eastAsia="Times New Roman" w:hAnsi="Times New Roman" w:cs="Times New Roman"/>
          <w:sz w:val="28"/>
          <w:szCs w:val="24"/>
          <w:lang w:eastAsia="uk-UA"/>
        </w:rPr>
        <w:t xml:space="preserve">                  </w:t>
      </w:r>
      <w:r w:rsidRPr="007218F2">
        <w:rPr>
          <w:rFonts w:ascii="Times New Roman" w:eastAsia="Times New Roman" w:hAnsi="Times New Roman" w:cs="Times New Roman"/>
          <w:sz w:val="28"/>
          <w:szCs w:val="24"/>
          <w:lang w:eastAsia="uk-UA"/>
        </w:rPr>
        <w:t>Рішення Комісії з питань</w:t>
      </w:r>
    </w:p>
    <w:p w14:paraId="3A580D51" w14:textId="77777777" w:rsidR="007218F2" w:rsidRPr="007218F2" w:rsidRDefault="007218F2" w:rsidP="00017608">
      <w:pPr>
        <w:spacing w:after="0" w:line="240" w:lineRule="auto"/>
        <w:ind w:firstLine="567"/>
        <w:jc w:val="center"/>
        <w:rPr>
          <w:rFonts w:ascii="Times New Roman" w:eastAsia="Times New Roman" w:hAnsi="Times New Roman" w:cs="Times New Roman"/>
          <w:sz w:val="28"/>
          <w:szCs w:val="24"/>
          <w:lang w:eastAsia="uk-UA"/>
        </w:rPr>
      </w:pPr>
      <w:r w:rsidRPr="007218F2">
        <w:rPr>
          <w:rFonts w:ascii="Times New Roman" w:eastAsia="Times New Roman" w:hAnsi="Times New Roman" w:cs="Times New Roman"/>
          <w:sz w:val="28"/>
          <w:szCs w:val="24"/>
          <w:lang w:eastAsia="uk-UA"/>
        </w:rPr>
        <w:t xml:space="preserve">                                                                 </w:t>
      </w:r>
      <w:r>
        <w:rPr>
          <w:rFonts w:ascii="Times New Roman" w:eastAsia="Times New Roman" w:hAnsi="Times New Roman" w:cs="Times New Roman"/>
          <w:sz w:val="28"/>
          <w:szCs w:val="24"/>
          <w:lang w:eastAsia="uk-UA"/>
        </w:rPr>
        <w:t xml:space="preserve">        </w:t>
      </w:r>
      <w:r w:rsidRPr="007218F2">
        <w:rPr>
          <w:rFonts w:ascii="Times New Roman" w:eastAsia="Times New Roman" w:hAnsi="Times New Roman" w:cs="Times New Roman"/>
          <w:sz w:val="28"/>
          <w:szCs w:val="24"/>
          <w:lang w:eastAsia="uk-UA"/>
        </w:rPr>
        <w:t xml:space="preserve">удосконалення методології </w:t>
      </w:r>
    </w:p>
    <w:p w14:paraId="5F039CF0" w14:textId="77777777" w:rsidR="007218F2" w:rsidRPr="007218F2" w:rsidRDefault="007218F2" w:rsidP="00017608">
      <w:pPr>
        <w:spacing w:after="0" w:line="240" w:lineRule="auto"/>
        <w:ind w:firstLine="567"/>
        <w:jc w:val="center"/>
        <w:rPr>
          <w:rFonts w:ascii="Times New Roman" w:eastAsia="Times New Roman" w:hAnsi="Times New Roman" w:cs="Times New Roman"/>
          <w:sz w:val="28"/>
          <w:szCs w:val="24"/>
          <w:lang w:eastAsia="uk-UA"/>
        </w:rPr>
      </w:pPr>
      <w:r w:rsidRPr="007218F2">
        <w:rPr>
          <w:rFonts w:ascii="Times New Roman" w:eastAsia="Times New Roman" w:hAnsi="Times New Roman" w:cs="Times New Roman"/>
          <w:sz w:val="28"/>
          <w:szCs w:val="24"/>
          <w:lang w:eastAsia="uk-UA"/>
        </w:rPr>
        <w:t xml:space="preserve">                                                   </w:t>
      </w:r>
      <w:r>
        <w:rPr>
          <w:rFonts w:ascii="Times New Roman" w:eastAsia="Times New Roman" w:hAnsi="Times New Roman" w:cs="Times New Roman"/>
          <w:sz w:val="28"/>
          <w:szCs w:val="24"/>
          <w:lang w:eastAsia="uk-UA"/>
        </w:rPr>
        <w:t xml:space="preserve">               </w:t>
      </w:r>
      <w:r w:rsidRPr="007218F2">
        <w:rPr>
          <w:rFonts w:ascii="Times New Roman" w:eastAsia="Times New Roman" w:hAnsi="Times New Roman" w:cs="Times New Roman"/>
          <w:sz w:val="28"/>
          <w:szCs w:val="24"/>
          <w:lang w:eastAsia="uk-UA"/>
        </w:rPr>
        <w:t>та звітної документації</w:t>
      </w:r>
    </w:p>
    <w:p w14:paraId="591E0066" w14:textId="41886B46" w:rsidR="00284BFF" w:rsidRDefault="007218F2" w:rsidP="00017608">
      <w:pPr>
        <w:spacing w:after="0" w:line="240" w:lineRule="auto"/>
        <w:ind w:firstLine="567"/>
        <w:jc w:val="center"/>
        <w:rPr>
          <w:rFonts w:ascii="Times New Roman" w:eastAsia="Times New Roman" w:hAnsi="Times New Roman" w:cs="Times New Roman"/>
          <w:sz w:val="28"/>
          <w:szCs w:val="24"/>
          <w:lang w:eastAsia="uk-UA"/>
        </w:rPr>
      </w:pPr>
      <w:r w:rsidRPr="007218F2">
        <w:rPr>
          <w:rFonts w:ascii="Times New Roman" w:eastAsia="Times New Roman" w:hAnsi="Times New Roman" w:cs="Times New Roman"/>
          <w:sz w:val="28"/>
          <w:szCs w:val="24"/>
          <w:lang w:eastAsia="uk-UA"/>
        </w:rPr>
        <w:t xml:space="preserve">                                                   </w:t>
      </w:r>
      <w:r w:rsidR="00284BFF">
        <w:rPr>
          <w:rFonts w:ascii="Times New Roman" w:eastAsia="Times New Roman" w:hAnsi="Times New Roman" w:cs="Times New Roman"/>
          <w:sz w:val="28"/>
          <w:szCs w:val="24"/>
          <w:lang w:eastAsia="uk-UA"/>
        </w:rPr>
        <w:t xml:space="preserve">       </w:t>
      </w:r>
      <w:r w:rsidR="00284BFF">
        <w:rPr>
          <w:rFonts w:ascii="Times New Roman" w:eastAsia="Times New Roman" w:hAnsi="Times New Roman" w:cs="Times New Roman"/>
          <w:sz w:val="28"/>
          <w:szCs w:val="24"/>
          <w:lang w:val="en-US" w:eastAsia="uk-UA"/>
        </w:rPr>
        <w:t xml:space="preserve">           </w:t>
      </w:r>
      <w:r w:rsidRPr="007218F2">
        <w:rPr>
          <w:rFonts w:ascii="Times New Roman" w:eastAsia="Times New Roman" w:hAnsi="Times New Roman" w:cs="Times New Roman"/>
          <w:sz w:val="28"/>
          <w:szCs w:val="24"/>
          <w:lang w:eastAsia="uk-UA"/>
        </w:rPr>
        <w:t xml:space="preserve">(протокол від </w:t>
      </w:r>
      <w:r w:rsidR="00284BFF">
        <w:rPr>
          <w:rFonts w:ascii="Times New Roman" w:eastAsia="Times New Roman" w:hAnsi="Times New Roman" w:cs="Times New Roman"/>
          <w:sz w:val="28"/>
          <w:szCs w:val="24"/>
          <w:lang w:val="en-US" w:eastAsia="uk-UA"/>
        </w:rPr>
        <w:t>22.05.2020</w:t>
      </w:r>
      <w:r w:rsidRPr="007218F2">
        <w:rPr>
          <w:rFonts w:ascii="Times New Roman" w:eastAsia="Times New Roman" w:hAnsi="Times New Roman" w:cs="Times New Roman"/>
          <w:sz w:val="28"/>
          <w:szCs w:val="24"/>
          <w:lang w:eastAsia="uk-UA"/>
        </w:rPr>
        <w:t xml:space="preserve"> </w:t>
      </w:r>
    </w:p>
    <w:p w14:paraId="28A88C17" w14:textId="298844F5" w:rsidR="004E42D9" w:rsidRPr="00651B2D" w:rsidRDefault="00284BFF" w:rsidP="00017608">
      <w:pPr>
        <w:spacing w:after="0" w:line="240" w:lineRule="auto"/>
        <w:ind w:firstLine="567"/>
        <w:jc w:val="center"/>
        <w:rPr>
          <w:rFonts w:ascii="Times New Roman" w:eastAsiaTheme="minorEastAsia" w:hAnsi="Times New Roman" w:cs="Times New Roman"/>
          <w:color w:val="000000"/>
          <w:sz w:val="24"/>
          <w:szCs w:val="24"/>
        </w:rPr>
      </w:pPr>
      <w:r>
        <w:rPr>
          <w:rFonts w:ascii="Times New Roman" w:eastAsia="Times New Roman" w:hAnsi="Times New Roman" w:cs="Times New Roman"/>
          <w:sz w:val="28"/>
          <w:szCs w:val="24"/>
          <w:lang w:val="en-US" w:eastAsia="uk-UA"/>
        </w:rPr>
        <w:t xml:space="preserve">                                                      </w:t>
      </w:r>
      <w:r w:rsidR="007218F2" w:rsidRPr="007218F2">
        <w:rPr>
          <w:rFonts w:ascii="Times New Roman" w:eastAsia="Times New Roman" w:hAnsi="Times New Roman" w:cs="Times New Roman"/>
          <w:sz w:val="28"/>
          <w:szCs w:val="24"/>
          <w:lang w:eastAsia="uk-UA"/>
        </w:rPr>
        <w:t xml:space="preserve">№ </w:t>
      </w:r>
      <w:r>
        <w:rPr>
          <w:rFonts w:ascii="Times New Roman" w:eastAsia="Times New Roman" w:hAnsi="Times New Roman" w:cs="Times New Roman"/>
          <w:sz w:val="28"/>
          <w:szCs w:val="24"/>
          <w:lang w:val="en-US" w:eastAsia="uk-UA"/>
        </w:rPr>
        <w:t>КПУМ/8-20</w:t>
      </w:r>
      <w:r w:rsidR="007218F2" w:rsidRPr="007218F2">
        <w:rPr>
          <w:rFonts w:ascii="Times New Roman" w:eastAsia="Times New Roman" w:hAnsi="Times New Roman" w:cs="Times New Roman"/>
          <w:sz w:val="28"/>
          <w:szCs w:val="24"/>
          <w:lang w:eastAsia="uk-UA"/>
        </w:rPr>
        <w:t>)</w:t>
      </w:r>
      <w:r w:rsidR="00651B2D">
        <w:rPr>
          <w:rFonts w:ascii="Times New Roman" w:eastAsiaTheme="minorEastAsia" w:hAnsi="Times New Roman" w:cs="Times New Roman"/>
          <w:color w:val="000000"/>
          <w:sz w:val="24"/>
          <w:szCs w:val="24"/>
        </w:rPr>
        <w:t xml:space="preserve">                                                                                </w:t>
      </w:r>
    </w:p>
    <w:p w14:paraId="65130D38" w14:textId="77777777" w:rsidR="004E42D9" w:rsidRDefault="004E42D9"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rPr>
      </w:pPr>
    </w:p>
    <w:p w14:paraId="26EF0665" w14:textId="77777777" w:rsidR="004E42D9" w:rsidRDefault="004E42D9"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3AD51D7E" w14:textId="77777777" w:rsidR="00483F95" w:rsidRDefault="00483F95"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1CD94B95" w14:textId="77777777" w:rsidR="00483F95" w:rsidRDefault="00483F95"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573560AE" w14:textId="77777777" w:rsidR="00483F95" w:rsidRDefault="00483F95"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35CACCFA" w14:textId="77777777" w:rsidR="00483F95" w:rsidRDefault="00483F95"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40265D86" w14:textId="77777777" w:rsidR="00483F95" w:rsidRDefault="00483F95"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1ADEBB31" w14:textId="77777777" w:rsidR="004E42D9" w:rsidRDefault="004E42D9"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6DC014A6" w14:textId="77777777" w:rsidR="004E42D9" w:rsidRDefault="004E42D9" w:rsidP="00017608">
      <w:pPr>
        <w:pStyle w:val="Default"/>
        <w:ind w:firstLine="567"/>
      </w:pPr>
    </w:p>
    <w:p w14:paraId="7CE519F0" w14:textId="77777777" w:rsidR="0065496E" w:rsidRDefault="0065496E" w:rsidP="005D131F">
      <w:pPr>
        <w:pStyle w:val="Default"/>
        <w:jc w:val="center"/>
        <w:rPr>
          <w:b/>
          <w:bCs/>
          <w:sz w:val="28"/>
          <w:szCs w:val="28"/>
          <w:lang w:val="ru-RU"/>
        </w:rPr>
      </w:pPr>
      <w:r>
        <w:rPr>
          <w:b/>
          <w:bCs/>
          <w:sz w:val="28"/>
          <w:szCs w:val="28"/>
        </w:rPr>
        <w:t xml:space="preserve">СТАНДАРТНИЙ </w:t>
      </w:r>
      <w:r w:rsidR="004E42D9">
        <w:rPr>
          <w:b/>
          <w:bCs/>
          <w:sz w:val="28"/>
          <w:szCs w:val="28"/>
        </w:rPr>
        <w:t>ЗВІТ З ЯКОСТІ</w:t>
      </w:r>
      <w:r w:rsidR="002A5ECC" w:rsidRPr="00651B2D">
        <w:rPr>
          <w:b/>
          <w:bCs/>
          <w:sz w:val="28"/>
          <w:szCs w:val="28"/>
          <w:lang w:val="ru-RU"/>
        </w:rPr>
        <w:t xml:space="preserve"> </w:t>
      </w:r>
    </w:p>
    <w:p w14:paraId="7C211348" w14:textId="77777777" w:rsidR="004E42D9" w:rsidRDefault="004E42D9" w:rsidP="005D131F">
      <w:pPr>
        <w:pStyle w:val="Default"/>
        <w:jc w:val="center"/>
        <w:rPr>
          <w:sz w:val="28"/>
          <w:szCs w:val="28"/>
        </w:rPr>
      </w:pPr>
      <w:r>
        <w:rPr>
          <w:b/>
          <w:bCs/>
          <w:sz w:val="28"/>
          <w:szCs w:val="28"/>
        </w:rPr>
        <w:t>ДЕРЖАВНОГО СТАТИСТИЧНОГО СПОСТЕРЕЖЕННЯ</w:t>
      </w:r>
    </w:p>
    <w:p w14:paraId="1BED9E2E" w14:textId="77777777" w:rsidR="005531D8" w:rsidRDefault="0065496E" w:rsidP="005D131F">
      <w:pPr>
        <w:pStyle w:val="Default"/>
        <w:jc w:val="center"/>
        <w:rPr>
          <w:b/>
          <w:bCs/>
          <w:sz w:val="28"/>
          <w:szCs w:val="28"/>
        </w:rPr>
      </w:pPr>
      <w:r>
        <w:rPr>
          <w:b/>
          <w:bCs/>
          <w:sz w:val="28"/>
          <w:szCs w:val="28"/>
        </w:rPr>
        <w:t>"</w:t>
      </w:r>
      <w:r w:rsidR="004E42D9" w:rsidRPr="00CC011F">
        <w:rPr>
          <w:b/>
          <w:bCs/>
          <w:sz w:val="28"/>
          <w:szCs w:val="28"/>
        </w:rPr>
        <w:t>Р</w:t>
      </w:r>
      <w:r w:rsidR="004E42D9">
        <w:rPr>
          <w:b/>
          <w:bCs/>
          <w:sz w:val="28"/>
          <w:szCs w:val="28"/>
        </w:rPr>
        <w:t xml:space="preserve">ІВЕНЬ ЗАРОБІТНОЇ ПЛАТИ ПРАЦІВНИКІВ ЗА СТАТТЮ, </w:t>
      </w:r>
    </w:p>
    <w:p w14:paraId="05DA0948" w14:textId="77777777" w:rsidR="004E42D9" w:rsidRPr="00CC011F" w:rsidRDefault="004E42D9" w:rsidP="005D131F">
      <w:pPr>
        <w:pStyle w:val="Default"/>
        <w:jc w:val="center"/>
        <w:rPr>
          <w:b/>
          <w:bCs/>
          <w:sz w:val="28"/>
          <w:szCs w:val="28"/>
        </w:rPr>
      </w:pPr>
      <w:r>
        <w:rPr>
          <w:b/>
          <w:bCs/>
          <w:sz w:val="28"/>
          <w:szCs w:val="28"/>
        </w:rPr>
        <w:t>ВІКОМ</w:t>
      </w:r>
      <w:r w:rsidRPr="00CC011F">
        <w:rPr>
          <w:b/>
          <w:bCs/>
          <w:sz w:val="28"/>
          <w:szCs w:val="28"/>
        </w:rPr>
        <w:t xml:space="preserve">, </w:t>
      </w:r>
      <w:r>
        <w:rPr>
          <w:b/>
          <w:bCs/>
          <w:sz w:val="28"/>
          <w:szCs w:val="28"/>
        </w:rPr>
        <w:t>ОСВІТОЮ ТА ПРОФЕСІЙНИМИ ГРУПАМИ</w:t>
      </w:r>
      <w:r w:rsidR="0065496E">
        <w:rPr>
          <w:b/>
          <w:bCs/>
          <w:sz w:val="28"/>
          <w:szCs w:val="28"/>
        </w:rPr>
        <w:t>"</w:t>
      </w:r>
    </w:p>
    <w:p w14:paraId="18A2B5F9" w14:textId="77777777" w:rsidR="004E42D9" w:rsidRDefault="0065496E" w:rsidP="005D131F">
      <w:pPr>
        <w:pStyle w:val="Default"/>
        <w:jc w:val="center"/>
        <w:rPr>
          <w:sz w:val="23"/>
          <w:szCs w:val="23"/>
        </w:rPr>
      </w:pPr>
      <w:r w:rsidRPr="00B5180F">
        <w:rPr>
          <w:sz w:val="28"/>
          <w:szCs w:val="28"/>
        </w:rPr>
        <w:t>1.02.02.07</w:t>
      </w:r>
    </w:p>
    <w:p w14:paraId="352BC861" w14:textId="77777777" w:rsidR="004E42D9" w:rsidRDefault="004E42D9" w:rsidP="00017608">
      <w:pPr>
        <w:pStyle w:val="Default"/>
        <w:ind w:firstLine="567"/>
        <w:rPr>
          <w:sz w:val="23"/>
          <w:szCs w:val="23"/>
        </w:rPr>
      </w:pPr>
    </w:p>
    <w:p w14:paraId="6BB3108B" w14:textId="77777777" w:rsidR="004E42D9" w:rsidRDefault="004E42D9" w:rsidP="00017608">
      <w:pPr>
        <w:pStyle w:val="Default"/>
        <w:ind w:firstLine="567"/>
        <w:rPr>
          <w:sz w:val="23"/>
          <w:szCs w:val="23"/>
        </w:rPr>
      </w:pPr>
    </w:p>
    <w:p w14:paraId="4F8EA67F" w14:textId="77777777" w:rsidR="004E42D9" w:rsidRDefault="004E42D9" w:rsidP="00017608">
      <w:pPr>
        <w:pStyle w:val="Default"/>
        <w:ind w:firstLine="567"/>
        <w:rPr>
          <w:sz w:val="23"/>
          <w:szCs w:val="23"/>
        </w:rPr>
      </w:pPr>
    </w:p>
    <w:p w14:paraId="2E9635AC" w14:textId="77777777" w:rsidR="004E42D9" w:rsidRDefault="004E42D9" w:rsidP="00017608">
      <w:pPr>
        <w:pStyle w:val="Default"/>
        <w:ind w:firstLine="567"/>
        <w:rPr>
          <w:sz w:val="23"/>
          <w:szCs w:val="23"/>
        </w:rPr>
      </w:pPr>
    </w:p>
    <w:p w14:paraId="5395D1AA" w14:textId="77777777" w:rsidR="00483F95" w:rsidRDefault="00483F95" w:rsidP="00017608">
      <w:pPr>
        <w:pStyle w:val="Default"/>
        <w:ind w:firstLine="567"/>
        <w:rPr>
          <w:sz w:val="23"/>
          <w:szCs w:val="23"/>
        </w:rPr>
      </w:pPr>
    </w:p>
    <w:p w14:paraId="359939DB" w14:textId="77777777" w:rsidR="00483F95" w:rsidRDefault="00483F95" w:rsidP="00017608">
      <w:pPr>
        <w:pStyle w:val="Default"/>
        <w:ind w:firstLine="567"/>
        <w:rPr>
          <w:sz w:val="23"/>
          <w:szCs w:val="23"/>
        </w:rPr>
      </w:pPr>
    </w:p>
    <w:p w14:paraId="524D4AE4" w14:textId="77777777" w:rsidR="00483F95" w:rsidRDefault="00483F95" w:rsidP="00017608">
      <w:pPr>
        <w:pStyle w:val="Default"/>
        <w:ind w:firstLine="567"/>
        <w:rPr>
          <w:sz w:val="23"/>
          <w:szCs w:val="23"/>
        </w:rPr>
      </w:pPr>
    </w:p>
    <w:p w14:paraId="7A3EFFD7" w14:textId="77777777" w:rsidR="004E42D9" w:rsidRDefault="004E42D9" w:rsidP="00017608">
      <w:pPr>
        <w:pStyle w:val="Default"/>
        <w:ind w:firstLine="567"/>
        <w:rPr>
          <w:sz w:val="23"/>
          <w:szCs w:val="23"/>
        </w:rPr>
      </w:pPr>
    </w:p>
    <w:p w14:paraId="5DE9D457" w14:textId="77777777" w:rsidR="004E42D9" w:rsidRDefault="004E42D9" w:rsidP="00017608">
      <w:pPr>
        <w:pStyle w:val="Default"/>
        <w:ind w:firstLine="567"/>
        <w:rPr>
          <w:sz w:val="23"/>
          <w:szCs w:val="23"/>
        </w:rPr>
      </w:pPr>
    </w:p>
    <w:p w14:paraId="6E83E38C" w14:textId="77777777" w:rsidR="004E42D9" w:rsidRDefault="004E42D9" w:rsidP="00017608">
      <w:pPr>
        <w:pStyle w:val="Default"/>
        <w:ind w:firstLine="567"/>
        <w:rPr>
          <w:sz w:val="23"/>
          <w:szCs w:val="23"/>
        </w:rPr>
      </w:pPr>
    </w:p>
    <w:p w14:paraId="54BD58CF" w14:textId="77777777" w:rsidR="004E42D9" w:rsidRDefault="004E42D9" w:rsidP="00017608">
      <w:pPr>
        <w:pStyle w:val="Default"/>
        <w:ind w:firstLine="567"/>
        <w:rPr>
          <w:sz w:val="23"/>
          <w:szCs w:val="23"/>
        </w:rPr>
      </w:pPr>
    </w:p>
    <w:p w14:paraId="7F04ED37" w14:textId="77777777" w:rsidR="007218F2" w:rsidRPr="007218F2" w:rsidRDefault="007218F2" w:rsidP="00017608">
      <w:pPr>
        <w:autoSpaceDE w:val="0"/>
        <w:autoSpaceDN w:val="0"/>
        <w:adjustRightInd w:val="0"/>
        <w:spacing w:after="0" w:line="240" w:lineRule="auto"/>
        <w:ind w:firstLine="567"/>
        <w:jc w:val="center"/>
        <w:rPr>
          <w:rFonts w:ascii="Times New Roman" w:hAnsi="Times New Roman" w:cs="Times New Roman"/>
          <w:color w:val="000000"/>
          <w:sz w:val="28"/>
          <w:szCs w:val="28"/>
        </w:rPr>
      </w:pPr>
      <w:r w:rsidRPr="00755D8C">
        <w:rPr>
          <w:rFonts w:ascii="Times New Roman" w:hAnsi="Times New Roman" w:cs="Times New Roman"/>
          <w:color w:val="000000"/>
          <w:sz w:val="28"/>
          <w:szCs w:val="28"/>
          <w:lang w:val="ru-RU"/>
        </w:rPr>
        <w:t xml:space="preserve">                </w:t>
      </w:r>
      <w:r w:rsidR="0069141B" w:rsidRPr="00755D8C">
        <w:rPr>
          <w:rFonts w:ascii="Times New Roman" w:hAnsi="Times New Roman" w:cs="Times New Roman"/>
          <w:color w:val="000000"/>
          <w:sz w:val="28"/>
          <w:szCs w:val="28"/>
          <w:lang w:val="ru-RU"/>
        </w:rPr>
        <w:t xml:space="preserve">                 </w:t>
      </w:r>
      <w:r w:rsidR="0069141B">
        <w:rPr>
          <w:rFonts w:ascii="Times New Roman" w:hAnsi="Times New Roman" w:cs="Times New Roman"/>
          <w:color w:val="000000"/>
          <w:sz w:val="28"/>
          <w:szCs w:val="28"/>
        </w:rPr>
        <w:t xml:space="preserve">       </w:t>
      </w:r>
      <w:r w:rsidRPr="007218F2">
        <w:rPr>
          <w:rFonts w:ascii="Times New Roman" w:hAnsi="Times New Roman" w:cs="Times New Roman"/>
          <w:color w:val="000000"/>
          <w:sz w:val="28"/>
          <w:szCs w:val="28"/>
        </w:rPr>
        <w:t>електронна пошта:    T.Bochkareva@ukrstat.gov.ua</w:t>
      </w:r>
    </w:p>
    <w:p w14:paraId="7B0D4605" w14:textId="77777777" w:rsidR="007218F2" w:rsidRPr="007218F2" w:rsidRDefault="007218F2" w:rsidP="00017608">
      <w:pPr>
        <w:autoSpaceDE w:val="0"/>
        <w:autoSpaceDN w:val="0"/>
        <w:adjustRightInd w:val="0"/>
        <w:spacing w:after="0" w:line="240" w:lineRule="auto"/>
        <w:ind w:firstLine="567"/>
        <w:jc w:val="center"/>
        <w:rPr>
          <w:rFonts w:ascii="Times New Roman" w:hAnsi="Times New Roman" w:cs="Times New Roman"/>
          <w:color w:val="000000"/>
          <w:sz w:val="28"/>
          <w:szCs w:val="28"/>
        </w:rPr>
      </w:pPr>
      <w:r w:rsidRPr="007218F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7218F2">
        <w:rPr>
          <w:rFonts w:ascii="Times New Roman" w:hAnsi="Times New Roman" w:cs="Times New Roman"/>
          <w:color w:val="000000"/>
          <w:sz w:val="28"/>
          <w:szCs w:val="28"/>
        </w:rPr>
        <w:t>телефон:                     (044) 287-30-11, 287-70-33</w:t>
      </w:r>
    </w:p>
    <w:p w14:paraId="47443583" w14:textId="77777777" w:rsidR="004E42D9" w:rsidRDefault="007218F2"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r w:rsidRPr="007218F2">
        <w:rPr>
          <w:rFonts w:ascii="Times New Roman" w:hAnsi="Times New Roman" w:cs="Times New Roman"/>
          <w:color w:val="000000"/>
          <w:sz w:val="28"/>
          <w:szCs w:val="28"/>
        </w:rPr>
        <w:t xml:space="preserve">                    керівник ДСС:           Бочкарьова Т.В.</w:t>
      </w:r>
    </w:p>
    <w:p w14:paraId="1EC5BAA2" w14:textId="77777777" w:rsidR="0065496E" w:rsidRDefault="0065496E"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22959CBD" w14:textId="77777777" w:rsidR="004E42D9" w:rsidRDefault="004E42D9"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60AAC7DD" w14:textId="77777777" w:rsidR="004E42D9" w:rsidRDefault="004E42D9"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12C254E3" w14:textId="77777777" w:rsidR="00483F95" w:rsidRDefault="00483F95"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443F35A6" w14:textId="77777777" w:rsidR="0065496E" w:rsidRDefault="0065496E"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47F9E916" w14:textId="77777777" w:rsidR="00EF2738" w:rsidRDefault="00EF2738"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596FCB48" w14:textId="77777777" w:rsidR="0069141B" w:rsidRDefault="0069141B"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30D65E47" w14:textId="77777777" w:rsidR="00EF2738" w:rsidRDefault="00EF2738"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4"/>
          <w:szCs w:val="24"/>
        </w:rPr>
      </w:pPr>
    </w:p>
    <w:p w14:paraId="2AEB8A75" w14:textId="77777777" w:rsidR="004E42D9" w:rsidRPr="007218F2" w:rsidRDefault="004E42D9" w:rsidP="0069141B">
      <w:pPr>
        <w:autoSpaceDE w:val="0"/>
        <w:autoSpaceDN w:val="0"/>
        <w:adjustRightInd w:val="0"/>
        <w:spacing w:after="0" w:line="240" w:lineRule="auto"/>
        <w:jc w:val="center"/>
        <w:rPr>
          <w:rFonts w:ascii="Times New Roman" w:eastAsiaTheme="minorEastAsia" w:hAnsi="Times New Roman" w:cs="Times New Roman"/>
          <w:color w:val="000000"/>
          <w:sz w:val="28"/>
          <w:szCs w:val="28"/>
          <w:lang w:val="en-US"/>
        </w:rPr>
      </w:pPr>
      <w:r w:rsidRPr="00B5180F">
        <w:rPr>
          <w:rFonts w:ascii="Times New Roman" w:eastAsiaTheme="minorEastAsia" w:hAnsi="Times New Roman" w:cs="Times New Roman"/>
          <w:color w:val="000000"/>
          <w:sz w:val="28"/>
          <w:szCs w:val="28"/>
        </w:rPr>
        <w:t>Київ –20</w:t>
      </w:r>
      <w:r w:rsidR="007218F2">
        <w:rPr>
          <w:rFonts w:ascii="Times New Roman" w:eastAsiaTheme="minorEastAsia" w:hAnsi="Times New Roman" w:cs="Times New Roman"/>
          <w:color w:val="000000"/>
          <w:sz w:val="28"/>
          <w:szCs w:val="28"/>
          <w:lang w:val="en-US"/>
        </w:rPr>
        <w:t>20</w:t>
      </w:r>
    </w:p>
    <w:p w14:paraId="292B7AFB" w14:textId="77777777" w:rsidR="00FA1BD1" w:rsidRDefault="00F05F3A" w:rsidP="005D131F">
      <w:pPr>
        <w:pStyle w:val="Default"/>
        <w:jc w:val="center"/>
        <w:rPr>
          <w:color w:val="auto"/>
        </w:rPr>
      </w:pPr>
      <w:r>
        <w:rPr>
          <w:b/>
          <w:bCs/>
          <w:color w:val="auto"/>
          <w:sz w:val="28"/>
          <w:szCs w:val="28"/>
        </w:rPr>
        <w:lastRenderedPageBreak/>
        <w:t>Зміст</w:t>
      </w:r>
    </w:p>
    <w:p w14:paraId="0419A5CF" w14:textId="77777777" w:rsidR="00F05F3A" w:rsidRDefault="00F05F3A" w:rsidP="00017608">
      <w:pPr>
        <w:pStyle w:val="Default"/>
        <w:ind w:firstLine="567"/>
        <w:rPr>
          <w:color w:val="auto"/>
        </w:rPr>
      </w:pPr>
    </w:p>
    <w:tbl>
      <w:tblPr>
        <w:tblW w:w="9438" w:type="dxa"/>
        <w:tblInd w:w="-108" w:type="dxa"/>
        <w:tblBorders>
          <w:top w:val="nil"/>
          <w:left w:val="nil"/>
          <w:bottom w:val="nil"/>
          <w:right w:val="nil"/>
        </w:tblBorders>
        <w:tblLayout w:type="fixed"/>
        <w:tblLook w:val="0000" w:firstRow="0" w:lastRow="0" w:firstColumn="0" w:lastColumn="0" w:noHBand="0" w:noVBand="0"/>
      </w:tblPr>
      <w:tblGrid>
        <w:gridCol w:w="8472"/>
        <w:gridCol w:w="966"/>
      </w:tblGrid>
      <w:tr w:rsidR="00F05F3A" w14:paraId="7991996A" w14:textId="77777777" w:rsidTr="00F05F3A">
        <w:trPr>
          <w:trHeight w:val="127"/>
        </w:trPr>
        <w:tc>
          <w:tcPr>
            <w:tcW w:w="8472" w:type="dxa"/>
          </w:tcPr>
          <w:p w14:paraId="66FAB9A2" w14:textId="77777777" w:rsidR="00F05F3A" w:rsidRPr="00F05F3A" w:rsidRDefault="00F05F3A"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tc>
        <w:tc>
          <w:tcPr>
            <w:tcW w:w="966" w:type="dxa"/>
            <w:vAlign w:val="bottom"/>
          </w:tcPr>
          <w:p w14:paraId="3BB067F9" w14:textId="77777777" w:rsidR="00F05F3A" w:rsidRPr="00F05F3A" w:rsidRDefault="0069141B" w:rsidP="0069141B">
            <w:pPr>
              <w:autoSpaceDE w:val="0"/>
              <w:autoSpaceDN w:val="0"/>
              <w:adjustRightInd w:val="0"/>
              <w:spacing w:after="0" w:line="240" w:lineRule="auto"/>
              <w:jc w:val="right"/>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 xml:space="preserve"> </w:t>
            </w:r>
            <w:proofErr w:type="spellStart"/>
            <w:r w:rsidR="00F05F3A" w:rsidRPr="00F05F3A">
              <w:rPr>
                <w:rFonts w:ascii="Times New Roman" w:eastAsiaTheme="minorEastAsia" w:hAnsi="Times New Roman" w:cs="Times New Roman"/>
                <w:color w:val="000000"/>
                <w:sz w:val="28"/>
                <w:szCs w:val="28"/>
              </w:rPr>
              <w:t>Стор</w:t>
            </w:r>
            <w:proofErr w:type="spellEnd"/>
            <w:r w:rsidR="00F05F3A" w:rsidRPr="00F05F3A">
              <w:rPr>
                <w:rFonts w:ascii="Times New Roman" w:eastAsiaTheme="minorEastAsia" w:hAnsi="Times New Roman" w:cs="Times New Roman"/>
                <w:color w:val="000000"/>
                <w:sz w:val="28"/>
                <w:szCs w:val="28"/>
              </w:rPr>
              <w:t>.</w:t>
            </w:r>
          </w:p>
        </w:tc>
      </w:tr>
      <w:tr w:rsidR="00FA1BD1" w14:paraId="3D9574EE" w14:textId="77777777" w:rsidTr="003F2186">
        <w:trPr>
          <w:trHeight w:val="500"/>
        </w:trPr>
        <w:tc>
          <w:tcPr>
            <w:tcW w:w="8472" w:type="dxa"/>
          </w:tcPr>
          <w:p w14:paraId="61B76F2B" w14:textId="77777777" w:rsidR="003F2186" w:rsidRDefault="003F2186"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p>
          <w:p w14:paraId="5530A19B"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1. Вс</w:t>
            </w:r>
            <w:r w:rsidR="0069141B">
              <w:rPr>
                <w:rFonts w:ascii="Times New Roman" w:eastAsiaTheme="minorEastAsia" w:hAnsi="Times New Roman" w:cs="Times New Roman"/>
                <w:color w:val="000000"/>
                <w:sz w:val="28"/>
                <w:szCs w:val="28"/>
              </w:rPr>
              <w:t>туп……….………………………………………….….……………</w:t>
            </w:r>
            <w:r w:rsidRPr="00F05F3A">
              <w:rPr>
                <w:rFonts w:ascii="Times New Roman" w:eastAsiaTheme="minorEastAsia" w:hAnsi="Times New Roman" w:cs="Times New Roman"/>
                <w:color w:val="000000"/>
                <w:sz w:val="28"/>
                <w:szCs w:val="28"/>
              </w:rPr>
              <w:t xml:space="preserve"> </w:t>
            </w:r>
          </w:p>
        </w:tc>
        <w:tc>
          <w:tcPr>
            <w:tcW w:w="966" w:type="dxa"/>
            <w:vAlign w:val="bottom"/>
          </w:tcPr>
          <w:p w14:paraId="45B4A11B" w14:textId="77777777" w:rsidR="00FA1BD1" w:rsidRPr="00F05F3A" w:rsidRDefault="00FA1BD1"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3</w:t>
            </w:r>
          </w:p>
        </w:tc>
      </w:tr>
      <w:tr w:rsidR="00FA1BD1" w14:paraId="7AB84A50" w14:textId="77777777" w:rsidTr="00CA3A24">
        <w:trPr>
          <w:trHeight w:val="432"/>
        </w:trPr>
        <w:tc>
          <w:tcPr>
            <w:tcW w:w="8472" w:type="dxa"/>
            <w:vAlign w:val="bottom"/>
          </w:tcPr>
          <w:p w14:paraId="29B3AC6C"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 Компоненти якості державного статист</w:t>
            </w:r>
            <w:r w:rsidR="0069141B">
              <w:rPr>
                <w:rFonts w:ascii="Times New Roman" w:eastAsiaTheme="minorEastAsia" w:hAnsi="Times New Roman" w:cs="Times New Roman"/>
                <w:color w:val="000000"/>
                <w:sz w:val="28"/>
                <w:szCs w:val="28"/>
              </w:rPr>
              <w:t>ичного спостереження…...</w:t>
            </w:r>
          </w:p>
        </w:tc>
        <w:tc>
          <w:tcPr>
            <w:tcW w:w="966" w:type="dxa"/>
            <w:vAlign w:val="bottom"/>
          </w:tcPr>
          <w:p w14:paraId="6CEA7C87" w14:textId="1C221F0B" w:rsidR="00FA1BD1" w:rsidRPr="00150457" w:rsidRDefault="00150457"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5</w:t>
            </w:r>
          </w:p>
        </w:tc>
      </w:tr>
      <w:tr w:rsidR="00FA1BD1" w14:paraId="67989003" w14:textId="77777777" w:rsidTr="00CA3A24">
        <w:trPr>
          <w:trHeight w:val="432"/>
        </w:trPr>
        <w:tc>
          <w:tcPr>
            <w:tcW w:w="8472" w:type="dxa"/>
            <w:vAlign w:val="bottom"/>
          </w:tcPr>
          <w:p w14:paraId="0B07E842"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2.1. Відповідність .............……</w:t>
            </w:r>
            <w:r w:rsidR="00616E09">
              <w:rPr>
                <w:rFonts w:ascii="Times New Roman" w:eastAsiaTheme="minorEastAsia" w:hAnsi="Times New Roman" w:cs="Times New Roman"/>
                <w:color w:val="000000"/>
                <w:sz w:val="28"/>
                <w:szCs w:val="28"/>
              </w:rPr>
              <w:t xml:space="preserve"> </w:t>
            </w:r>
            <w:r w:rsidRPr="00F05F3A">
              <w:rPr>
                <w:rFonts w:ascii="Times New Roman" w:eastAsiaTheme="minorEastAsia" w:hAnsi="Times New Roman" w:cs="Times New Roman"/>
                <w:color w:val="000000"/>
                <w:sz w:val="28"/>
                <w:szCs w:val="28"/>
              </w:rPr>
              <w:t xml:space="preserve">.....................................……...............… </w:t>
            </w:r>
          </w:p>
        </w:tc>
        <w:tc>
          <w:tcPr>
            <w:tcW w:w="966" w:type="dxa"/>
            <w:vAlign w:val="bottom"/>
          </w:tcPr>
          <w:p w14:paraId="4965F5EE" w14:textId="7677524B" w:rsidR="00FA1BD1" w:rsidRPr="00150457" w:rsidRDefault="00150457"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5</w:t>
            </w:r>
          </w:p>
        </w:tc>
      </w:tr>
      <w:tr w:rsidR="00FA1BD1" w14:paraId="5663CB19" w14:textId="77777777" w:rsidTr="00CA3A24">
        <w:trPr>
          <w:trHeight w:val="432"/>
        </w:trPr>
        <w:tc>
          <w:tcPr>
            <w:tcW w:w="8472" w:type="dxa"/>
            <w:vAlign w:val="bottom"/>
          </w:tcPr>
          <w:p w14:paraId="62D9BA26"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2.2. Точність …..………………………………………</w:t>
            </w:r>
            <w:r w:rsidR="00616E09">
              <w:rPr>
                <w:rFonts w:ascii="Times New Roman" w:eastAsiaTheme="minorEastAsia" w:hAnsi="Times New Roman" w:cs="Times New Roman"/>
                <w:color w:val="000000"/>
                <w:sz w:val="28"/>
                <w:szCs w:val="28"/>
              </w:rPr>
              <w:t xml:space="preserve"> </w:t>
            </w:r>
            <w:r w:rsidRPr="00F05F3A">
              <w:rPr>
                <w:rFonts w:ascii="Times New Roman" w:eastAsiaTheme="minorEastAsia" w:hAnsi="Times New Roman" w:cs="Times New Roman"/>
                <w:color w:val="000000"/>
                <w:sz w:val="28"/>
                <w:szCs w:val="28"/>
              </w:rPr>
              <w:t xml:space="preserve">………….…….. </w:t>
            </w:r>
          </w:p>
        </w:tc>
        <w:tc>
          <w:tcPr>
            <w:tcW w:w="966" w:type="dxa"/>
            <w:vAlign w:val="bottom"/>
          </w:tcPr>
          <w:p w14:paraId="55C735B2" w14:textId="533F6F07" w:rsidR="00FA1BD1" w:rsidRPr="00164DC6" w:rsidRDefault="00150457"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6</w:t>
            </w:r>
          </w:p>
        </w:tc>
      </w:tr>
      <w:tr w:rsidR="00FA1BD1" w14:paraId="139EF2DB" w14:textId="77777777" w:rsidTr="00CA3A24">
        <w:trPr>
          <w:trHeight w:val="432"/>
        </w:trPr>
        <w:tc>
          <w:tcPr>
            <w:tcW w:w="8472" w:type="dxa"/>
            <w:vAlign w:val="bottom"/>
          </w:tcPr>
          <w:p w14:paraId="4D736B54"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2.3. Своєчасність та пунктуальність .………………….………..…</w:t>
            </w:r>
            <w:r w:rsidR="00616E09">
              <w:rPr>
                <w:rFonts w:ascii="Times New Roman" w:eastAsiaTheme="minorEastAsia" w:hAnsi="Times New Roman" w:cs="Times New Roman"/>
                <w:color w:val="000000"/>
                <w:sz w:val="28"/>
                <w:szCs w:val="28"/>
              </w:rPr>
              <w:t xml:space="preserve"> </w:t>
            </w:r>
            <w:r w:rsidRPr="00F05F3A">
              <w:rPr>
                <w:rFonts w:ascii="Times New Roman" w:eastAsiaTheme="minorEastAsia" w:hAnsi="Times New Roman" w:cs="Times New Roman"/>
                <w:color w:val="000000"/>
                <w:sz w:val="28"/>
                <w:szCs w:val="28"/>
              </w:rPr>
              <w:t xml:space="preserve">..… </w:t>
            </w:r>
          </w:p>
        </w:tc>
        <w:tc>
          <w:tcPr>
            <w:tcW w:w="966" w:type="dxa"/>
            <w:vAlign w:val="bottom"/>
          </w:tcPr>
          <w:p w14:paraId="5FE948E9" w14:textId="77777777" w:rsidR="00FA1BD1" w:rsidRPr="00164DC6" w:rsidRDefault="001B2F21"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7</w:t>
            </w:r>
          </w:p>
        </w:tc>
      </w:tr>
      <w:tr w:rsidR="00FA1BD1" w14:paraId="33935B42" w14:textId="77777777" w:rsidTr="00CA3A24">
        <w:trPr>
          <w:trHeight w:val="432"/>
        </w:trPr>
        <w:tc>
          <w:tcPr>
            <w:tcW w:w="8472" w:type="dxa"/>
            <w:vAlign w:val="bottom"/>
          </w:tcPr>
          <w:p w14:paraId="53D777BA"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2.4. Доступність та зрозумілість……..……</w:t>
            </w:r>
            <w:r w:rsidR="0069141B">
              <w:rPr>
                <w:rFonts w:ascii="Times New Roman" w:eastAsiaTheme="minorEastAsia" w:hAnsi="Times New Roman" w:cs="Times New Roman"/>
                <w:color w:val="000000"/>
                <w:sz w:val="28"/>
                <w:szCs w:val="28"/>
              </w:rPr>
              <w:t>.</w:t>
            </w:r>
            <w:r w:rsidRPr="00F05F3A">
              <w:rPr>
                <w:rFonts w:ascii="Times New Roman" w:eastAsiaTheme="minorEastAsia" w:hAnsi="Times New Roman" w:cs="Times New Roman"/>
                <w:color w:val="000000"/>
                <w:sz w:val="28"/>
                <w:szCs w:val="28"/>
              </w:rPr>
              <w:t xml:space="preserve">………………………...… </w:t>
            </w:r>
          </w:p>
        </w:tc>
        <w:tc>
          <w:tcPr>
            <w:tcW w:w="966" w:type="dxa"/>
            <w:vAlign w:val="bottom"/>
          </w:tcPr>
          <w:p w14:paraId="0C18EEF1" w14:textId="77777777" w:rsidR="00FA1BD1" w:rsidRPr="00164DC6" w:rsidRDefault="00AE5988"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8</w:t>
            </w:r>
          </w:p>
        </w:tc>
      </w:tr>
      <w:tr w:rsidR="00FA1BD1" w14:paraId="40CCAD7C" w14:textId="77777777" w:rsidTr="00CA3A24">
        <w:trPr>
          <w:trHeight w:val="432"/>
        </w:trPr>
        <w:tc>
          <w:tcPr>
            <w:tcW w:w="8472" w:type="dxa"/>
            <w:vAlign w:val="bottom"/>
          </w:tcPr>
          <w:p w14:paraId="3720C64C"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 xml:space="preserve">2.5. Послідовність та зіставність.............................................................. </w:t>
            </w:r>
          </w:p>
        </w:tc>
        <w:tc>
          <w:tcPr>
            <w:tcW w:w="966" w:type="dxa"/>
            <w:vAlign w:val="bottom"/>
          </w:tcPr>
          <w:p w14:paraId="7F642AD8" w14:textId="77777777" w:rsidR="00FA1BD1" w:rsidRPr="00164DC6" w:rsidRDefault="00AE5988" w:rsidP="00017608">
            <w:pPr>
              <w:autoSpaceDE w:val="0"/>
              <w:autoSpaceDN w:val="0"/>
              <w:adjustRightInd w:val="0"/>
              <w:spacing w:after="0" w:line="240" w:lineRule="auto"/>
              <w:ind w:firstLine="567"/>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9</w:t>
            </w:r>
          </w:p>
        </w:tc>
      </w:tr>
      <w:tr w:rsidR="00FA1BD1" w14:paraId="05FD256B" w14:textId="77777777" w:rsidTr="00CA3A24">
        <w:trPr>
          <w:trHeight w:val="432"/>
        </w:trPr>
        <w:tc>
          <w:tcPr>
            <w:tcW w:w="8472" w:type="dxa"/>
            <w:vAlign w:val="bottom"/>
          </w:tcPr>
          <w:p w14:paraId="07284232"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2.6. Оцінка потреб та очікувань користувачів.……………</w:t>
            </w:r>
            <w:r w:rsidR="00616E09">
              <w:rPr>
                <w:rFonts w:ascii="Times New Roman" w:eastAsiaTheme="minorEastAsia" w:hAnsi="Times New Roman" w:cs="Times New Roman"/>
                <w:color w:val="000000"/>
                <w:sz w:val="28"/>
                <w:szCs w:val="28"/>
              </w:rPr>
              <w:t xml:space="preserve"> </w:t>
            </w:r>
            <w:r w:rsidRPr="00F05F3A">
              <w:rPr>
                <w:rFonts w:ascii="Times New Roman" w:eastAsiaTheme="minorEastAsia" w:hAnsi="Times New Roman" w:cs="Times New Roman"/>
                <w:color w:val="000000"/>
                <w:sz w:val="28"/>
                <w:szCs w:val="28"/>
              </w:rPr>
              <w:t xml:space="preserve">…….……. </w:t>
            </w:r>
          </w:p>
        </w:tc>
        <w:tc>
          <w:tcPr>
            <w:tcW w:w="966" w:type="dxa"/>
            <w:vAlign w:val="bottom"/>
          </w:tcPr>
          <w:p w14:paraId="2E802AF8" w14:textId="68DC6FC4" w:rsidR="00FA1BD1" w:rsidRPr="00164DC6" w:rsidRDefault="00150457" w:rsidP="0069141B">
            <w:pPr>
              <w:autoSpaceDE w:val="0"/>
              <w:autoSpaceDN w:val="0"/>
              <w:adjustRightInd w:val="0"/>
              <w:spacing w:after="0" w:line="240" w:lineRule="auto"/>
              <w:ind w:firstLine="459"/>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10</w:t>
            </w:r>
          </w:p>
        </w:tc>
      </w:tr>
      <w:tr w:rsidR="00FA1BD1" w14:paraId="135F5945" w14:textId="77777777" w:rsidTr="00CA3A24">
        <w:trPr>
          <w:trHeight w:val="432"/>
        </w:trPr>
        <w:tc>
          <w:tcPr>
            <w:tcW w:w="8472" w:type="dxa"/>
            <w:vAlign w:val="bottom"/>
          </w:tcPr>
          <w:p w14:paraId="5B912B9F"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2.7. Ефективність, витрати та навантаження на респондентів…</w:t>
            </w:r>
            <w:r w:rsidR="0069141B">
              <w:rPr>
                <w:rFonts w:ascii="Times New Roman" w:eastAsiaTheme="minorEastAsia" w:hAnsi="Times New Roman" w:cs="Times New Roman"/>
                <w:color w:val="000000"/>
                <w:sz w:val="28"/>
                <w:szCs w:val="28"/>
              </w:rPr>
              <w:t>.</w:t>
            </w:r>
            <w:r w:rsidRPr="00F05F3A">
              <w:rPr>
                <w:rFonts w:ascii="Times New Roman" w:eastAsiaTheme="minorEastAsia" w:hAnsi="Times New Roman" w:cs="Times New Roman"/>
                <w:color w:val="000000"/>
                <w:sz w:val="28"/>
                <w:szCs w:val="28"/>
              </w:rPr>
              <w:t xml:space="preserve">……. </w:t>
            </w:r>
          </w:p>
        </w:tc>
        <w:tc>
          <w:tcPr>
            <w:tcW w:w="966" w:type="dxa"/>
            <w:vAlign w:val="bottom"/>
          </w:tcPr>
          <w:p w14:paraId="6B4363FA" w14:textId="264820F9" w:rsidR="00FA1BD1" w:rsidRPr="00164DC6" w:rsidRDefault="00AE5988" w:rsidP="00150457">
            <w:pPr>
              <w:autoSpaceDE w:val="0"/>
              <w:autoSpaceDN w:val="0"/>
              <w:adjustRightInd w:val="0"/>
              <w:spacing w:after="0" w:line="240" w:lineRule="auto"/>
              <w:ind w:firstLine="459"/>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1</w:t>
            </w:r>
            <w:r w:rsidR="00150457">
              <w:rPr>
                <w:rFonts w:ascii="Times New Roman" w:eastAsiaTheme="minorEastAsia" w:hAnsi="Times New Roman" w:cs="Times New Roman"/>
                <w:color w:val="000000"/>
                <w:sz w:val="28"/>
                <w:szCs w:val="28"/>
                <w:lang w:val="en-US"/>
              </w:rPr>
              <w:t>1</w:t>
            </w:r>
          </w:p>
        </w:tc>
      </w:tr>
      <w:tr w:rsidR="00FA1BD1" w14:paraId="06EB1D56" w14:textId="77777777" w:rsidTr="00CA3A24">
        <w:trPr>
          <w:trHeight w:val="432"/>
        </w:trPr>
        <w:tc>
          <w:tcPr>
            <w:tcW w:w="8472" w:type="dxa"/>
            <w:vAlign w:val="bottom"/>
          </w:tcPr>
          <w:p w14:paraId="4BF071D3"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2.8. Конфіденційність, прозорість та захист……………………</w:t>
            </w:r>
            <w:r w:rsidR="0069141B">
              <w:rPr>
                <w:rFonts w:ascii="Times New Roman" w:eastAsiaTheme="minorEastAsia" w:hAnsi="Times New Roman" w:cs="Times New Roman"/>
                <w:color w:val="000000"/>
                <w:sz w:val="28"/>
                <w:szCs w:val="28"/>
              </w:rPr>
              <w:t>.</w:t>
            </w:r>
            <w:r w:rsidRPr="00F05F3A">
              <w:rPr>
                <w:rFonts w:ascii="Times New Roman" w:eastAsiaTheme="minorEastAsia" w:hAnsi="Times New Roman" w:cs="Times New Roman"/>
                <w:color w:val="000000"/>
                <w:sz w:val="28"/>
                <w:szCs w:val="28"/>
              </w:rPr>
              <w:t xml:space="preserve">…….. </w:t>
            </w:r>
          </w:p>
        </w:tc>
        <w:tc>
          <w:tcPr>
            <w:tcW w:w="966" w:type="dxa"/>
            <w:vAlign w:val="bottom"/>
          </w:tcPr>
          <w:p w14:paraId="624B899C" w14:textId="054A0118" w:rsidR="00FA1BD1" w:rsidRPr="00F26E29" w:rsidRDefault="00AE5988" w:rsidP="00150457">
            <w:pPr>
              <w:autoSpaceDE w:val="0"/>
              <w:autoSpaceDN w:val="0"/>
              <w:adjustRightInd w:val="0"/>
              <w:spacing w:after="0" w:line="240" w:lineRule="auto"/>
              <w:ind w:firstLine="459"/>
              <w:jc w:val="center"/>
              <w:rPr>
                <w:rFonts w:ascii="Times New Roman" w:eastAsiaTheme="minorEastAsia" w:hAnsi="Times New Roman" w:cs="Times New Roman"/>
                <w:color w:val="000000"/>
                <w:sz w:val="28"/>
                <w:szCs w:val="28"/>
                <w:lang w:val="en-US"/>
              </w:rPr>
            </w:pPr>
            <w:r>
              <w:rPr>
                <w:rFonts w:ascii="Times New Roman" w:eastAsiaTheme="minorEastAsia" w:hAnsi="Times New Roman" w:cs="Times New Roman"/>
                <w:color w:val="000000"/>
                <w:sz w:val="28"/>
                <w:szCs w:val="28"/>
                <w:lang w:val="en-US"/>
              </w:rPr>
              <w:t>1</w:t>
            </w:r>
            <w:r w:rsidR="00150457">
              <w:rPr>
                <w:rFonts w:ascii="Times New Roman" w:eastAsiaTheme="minorEastAsia" w:hAnsi="Times New Roman" w:cs="Times New Roman"/>
                <w:color w:val="000000"/>
                <w:sz w:val="28"/>
                <w:szCs w:val="28"/>
                <w:lang w:val="en-US"/>
              </w:rPr>
              <w:t>2</w:t>
            </w:r>
          </w:p>
        </w:tc>
      </w:tr>
      <w:tr w:rsidR="00FA1BD1" w14:paraId="6E0041DB" w14:textId="77777777" w:rsidTr="00CA3A24">
        <w:trPr>
          <w:trHeight w:val="432"/>
        </w:trPr>
        <w:tc>
          <w:tcPr>
            <w:tcW w:w="8472" w:type="dxa"/>
            <w:vAlign w:val="bottom"/>
          </w:tcPr>
          <w:p w14:paraId="04D122CB" w14:textId="77777777" w:rsidR="00FA1BD1" w:rsidRPr="00F05F3A" w:rsidRDefault="00FA1BD1" w:rsidP="0069141B">
            <w:pPr>
              <w:autoSpaceDE w:val="0"/>
              <w:autoSpaceDN w:val="0"/>
              <w:adjustRightInd w:val="0"/>
              <w:spacing w:after="0" w:line="240" w:lineRule="auto"/>
              <w:jc w:val="left"/>
              <w:rPr>
                <w:rFonts w:ascii="Times New Roman" w:eastAsiaTheme="minorEastAsia" w:hAnsi="Times New Roman" w:cs="Times New Roman"/>
                <w:color w:val="000000"/>
                <w:sz w:val="28"/>
                <w:szCs w:val="28"/>
              </w:rPr>
            </w:pPr>
            <w:r w:rsidRPr="00F05F3A">
              <w:rPr>
                <w:rFonts w:ascii="Times New Roman" w:eastAsiaTheme="minorEastAsia" w:hAnsi="Times New Roman" w:cs="Times New Roman"/>
                <w:color w:val="000000"/>
                <w:sz w:val="28"/>
                <w:szCs w:val="28"/>
              </w:rPr>
              <w:t>3. Заключна частина…………………………</w:t>
            </w:r>
            <w:r w:rsidR="00616E09">
              <w:rPr>
                <w:rFonts w:ascii="Times New Roman" w:eastAsiaTheme="minorEastAsia" w:hAnsi="Times New Roman" w:cs="Times New Roman"/>
                <w:color w:val="000000"/>
                <w:sz w:val="28"/>
                <w:szCs w:val="28"/>
              </w:rPr>
              <w:t xml:space="preserve"> </w:t>
            </w:r>
            <w:r w:rsidRPr="00F05F3A">
              <w:rPr>
                <w:rFonts w:ascii="Times New Roman" w:eastAsiaTheme="minorEastAsia" w:hAnsi="Times New Roman" w:cs="Times New Roman"/>
                <w:color w:val="000000"/>
                <w:sz w:val="28"/>
                <w:szCs w:val="28"/>
              </w:rPr>
              <w:t xml:space="preserve">………………………..... </w:t>
            </w:r>
          </w:p>
        </w:tc>
        <w:tc>
          <w:tcPr>
            <w:tcW w:w="966" w:type="dxa"/>
            <w:vAlign w:val="bottom"/>
          </w:tcPr>
          <w:p w14:paraId="66308236" w14:textId="6414355A" w:rsidR="00FA1BD1" w:rsidRPr="00E53715" w:rsidRDefault="00AE5988" w:rsidP="00150457">
            <w:pPr>
              <w:autoSpaceDE w:val="0"/>
              <w:autoSpaceDN w:val="0"/>
              <w:adjustRightInd w:val="0"/>
              <w:spacing w:after="0" w:line="240" w:lineRule="auto"/>
              <w:ind w:firstLine="459"/>
              <w:jc w:val="center"/>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lang w:val="en-US"/>
              </w:rPr>
              <w:t>1</w:t>
            </w:r>
            <w:r w:rsidR="00150457">
              <w:rPr>
                <w:rFonts w:ascii="Times New Roman" w:eastAsiaTheme="minorEastAsia" w:hAnsi="Times New Roman" w:cs="Times New Roman"/>
                <w:color w:val="000000"/>
                <w:sz w:val="28"/>
                <w:szCs w:val="28"/>
                <w:lang w:val="en-US"/>
              </w:rPr>
              <w:t>2</w:t>
            </w:r>
          </w:p>
        </w:tc>
      </w:tr>
    </w:tbl>
    <w:p w14:paraId="1AEB7283" w14:textId="77777777" w:rsidR="00AC3CDD" w:rsidRDefault="00AC3CDD"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sectPr w:rsidR="00AC3CDD" w:rsidSect="0069141B">
          <w:headerReference w:type="default" r:id="rId8"/>
          <w:pgSz w:w="11906" w:h="16838"/>
          <w:pgMar w:top="1134" w:right="567" w:bottom="1134" w:left="1701" w:header="709" w:footer="709" w:gutter="0"/>
          <w:cols w:space="708"/>
          <w:titlePg/>
          <w:docGrid w:linePitch="360"/>
        </w:sectPr>
      </w:pPr>
    </w:p>
    <w:p w14:paraId="5594BA1F" w14:textId="77777777" w:rsidR="005371DB" w:rsidRPr="00AC3CDD" w:rsidRDefault="00AC3CDD" w:rsidP="00023C13">
      <w:pPr>
        <w:pStyle w:val="ab"/>
        <w:autoSpaceDE w:val="0"/>
        <w:autoSpaceDN w:val="0"/>
        <w:adjustRightInd w:val="0"/>
        <w:spacing w:after="0" w:line="240" w:lineRule="auto"/>
        <w:ind w:left="0"/>
        <w:jc w:val="center"/>
        <w:rPr>
          <w:rFonts w:ascii="Times New Roman" w:eastAsiaTheme="minorEastAsia" w:hAnsi="Times New Roman" w:cs="Times New Roman"/>
          <w:b/>
          <w:color w:val="000000"/>
          <w:sz w:val="28"/>
          <w:szCs w:val="28"/>
        </w:rPr>
      </w:pPr>
      <w:r w:rsidRPr="00AC3CDD">
        <w:rPr>
          <w:rFonts w:ascii="Times New Roman" w:eastAsiaTheme="minorEastAsia" w:hAnsi="Times New Roman" w:cs="Times New Roman"/>
          <w:b/>
          <w:color w:val="000000"/>
          <w:sz w:val="28"/>
          <w:szCs w:val="28"/>
        </w:rPr>
        <w:lastRenderedPageBreak/>
        <w:t>1.</w:t>
      </w:r>
      <w:r>
        <w:rPr>
          <w:rFonts w:ascii="Times New Roman" w:eastAsiaTheme="minorEastAsia" w:hAnsi="Times New Roman" w:cs="Times New Roman"/>
          <w:b/>
          <w:color w:val="000000"/>
          <w:sz w:val="28"/>
          <w:szCs w:val="28"/>
        </w:rPr>
        <w:t xml:space="preserve"> </w:t>
      </w:r>
      <w:r w:rsidRPr="00AC3CDD">
        <w:rPr>
          <w:rFonts w:ascii="Times New Roman" w:eastAsiaTheme="minorEastAsia" w:hAnsi="Times New Roman" w:cs="Times New Roman"/>
          <w:b/>
          <w:color w:val="000000"/>
          <w:sz w:val="28"/>
          <w:szCs w:val="28"/>
        </w:rPr>
        <w:t>Вступ</w:t>
      </w:r>
    </w:p>
    <w:p w14:paraId="45B50962" w14:textId="77777777" w:rsidR="00AC3CDD" w:rsidRDefault="00AC3CDD" w:rsidP="00017608">
      <w:pPr>
        <w:pStyle w:val="ab"/>
        <w:autoSpaceDE w:val="0"/>
        <w:autoSpaceDN w:val="0"/>
        <w:adjustRightInd w:val="0"/>
        <w:spacing w:after="0" w:line="240" w:lineRule="auto"/>
        <w:ind w:left="0" w:firstLine="567"/>
        <w:rPr>
          <w:rFonts w:ascii="Times New Roman" w:eastAsiaTheme="minorEastAsia" w:hAnsi="Times New Roman" w:cs="Times New Roman"/>
          <w:color w:val="000000"/>
          <w:sz w:val="28"/>
          <w:szCs w:val="28"/>
        </w:rPr>
      </w:pPr>
    </w:p>
    <w:p w14:paraId="4D35D170" w14:textId="77777777" w:rsidR="007218F2" w:rsidRPr="007218F2" w:rsidRDefault="007218F2"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7218F2">
        <w:rPr>
          <w:rFonts w:ascii="Times New Roman" w:eastAsiaTheme="minorEastAsia" w:hAnsi="Times New Roman" w:cs="Times New Roman"/>
          <w:color w:val="000000"/>
          <w:sz w:val="28"/>
          <w:szCs w:val="28"/>
        </w:rPr>
        <w:t xml:space="preserve">Стандартний звіт з якості державного статистичного спостереження  (далі – спостереження, ДСС) підготовлено з метою інформування користувачів стосовно основних критеріїв та індикаторів якості результатів спостереження. Звіт містить загальну інформацію, яка не залежить від результатів конкретного періоду спостереження, а визначена чинною методологією, процедурами обробки та методами контролю даних та процесів тощо. </w:t>
      </w:r>
    </w:p>
    <w:p w14:paraId="24B0918D" w14:textId="77777777" w:rsidR="007218F2" w:rsidRDefault="007218F2"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7218F2">
        <w:rPr>
          <w:rFonts w:ascii="Times New Roman" w:eastAsiaTheme="minorEastAsia" w:hAnsi="Times New Roman" w:cs="Times New Roman"/>
          <w:color w:val="000000"/>
          <w:sz w:val="28"/>
          <w:szCs w:val="28"/>
        </w:rPr>
        <w:t xml:space="preserve">Звіт з якості ДСС орієнтований насамперед на широке коло користувачів статистичної інформації та є </w:t>
      </w:r>
      <w:r w:rsidR="001B2F21">
        <w:rPr>
          <w:rFonts w:ascii="Times New Roman" w:eastAsiaTheme="minorEastAsia" w:hAnsi="Times New Roman" w:cs="Times New Roman"/>
          <w:color w:val="000000"/>
          <w:sz w:val="28"/>
          <w:szCs w:val="28"/>
        </w:rPr>
        <w:t>баз</w:t>
      </w:r>
      <w:r w:rsidRPr="007218F2">
        <w:rPr>
          <w:rFonts w:ascii="Times New Roman" w:eastAsiaTheme="minorEastAsia" w:hAnsi="Times New Roman" w:cs="Times New Roman"/>
          <w:color w:val="000000"/>
          <w:sz w:val="28"/>
          <w:szCs w:val="28"/>
        </w:rPr>
        <w:t>о</w:t>
      </w:r>
      <w:r w:rsidR="001B2F21">
        <w:rPr>
          <w:rFonts w:ascii="Times New Roman" w:eastAsiaTheme="minorEastAsia" w:hAnsi="Times New Roman" w:cs="Times New Roman"/>
          <w:color w:val="000000"/>
          <w:sz w:val="28"/>
          <w:szCs w:val="28"/>
        </w:rPr>
        <w:t>вим</w:t>
      </w:r>
      <w:r w:rsidRPr="007218F2">
        <w:rPr>
          <w:rFonts w:ascii="Times New Roman" w:eastAsiaTheme="minorEastAsia" w:hAnsi="Times New Roman" w:cs="Times New Roman"/>
          <w:color w:val="000000"/>
          <w:sz w:val="28"/>
          <w:szCs w:val="28"/>
        </w:rPr>
        <w:t xml:space="preserve"> для підготовки звітів з якості результатів спостереження.</w:t>
      </w:r>
    </w:p>
    <w:p w14:paraId="24CC9C3A" w14:textId="77777777" w:rsidR="00177727" w:rsidRDefault="00E3519D" w:rsidP="00177727">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8945A3">
        <w:rPr>
          <w:rFonts w:ascii="Times New Roman" w:eastAsiaTheme="minorEastAsia" w:hAnsi="Times New Roman" w:cs="Times New Roman"/>
          <w:color w:val="000000"/>
          <w:sz w:val="28"/>
          <w:szCs w:val="28"/>
        </w:rPr>
        <w:t xml:space="preserve">З розвитком ринкової економіки стала нагальною потреба в аналізі заробітної плати та кількості працівників за професіями та професійними групами. </w:t>
      </w:r>
      <w:r w:rsidR="00177727" w:rsidRPr="00177727">
        <w:rPr>
          <w:rFonts w:ascii="Times New Roman" w:eastAsiaTheme="minorEastAsia" w:hAnsi="Times New Roman" w:cs="Times New Roman"/>
          <w:color w:val="000000"/>
          <w:sz w:val="28"/>
          <w:szCs w:val="28"/>
        </w:rPr>
        <w:t xml:space="preserve">Для отримання </w:t>
      </w:r>
      <w:r w:rsidR="00177727">
        <w:rPr>
          <w:rFonts w:ascii="Times New Roman" w:eastAsiaTheme="minorEastAsia" w:hAnsi="Times New Roman" w:cs="Times New Roman"/>
          <w:color w:val="000000"/>
          <w:sz w:val="28"/>
          <w:szCs w:val="28"/>
        </w:rPr>
        <w:t xml:space="preserve">такої </w:t>
      </w:r>
      <w:r w:rsidR="00177727" w:rsidRPr="00177727">
        <w:rPr>
          <w:rFonts w:ascii="Times New Roman" w:eastAsiaTheme="minorEastAsia" w:hAnsi="Times New Roman" w:cs="Times New Roman"/>
          <w:color w:val="000000"/>
          <w:sz w:val="28"/>
          <w:szCs w:val="28"/>
        </w:rPr>
        <w:t xml:space="preserve">інформації </w:t>
      </w:r>
      <w:r w:rsidR="00177727">
        <w:rPr>
          <w:rFonts w:ascii="Times New Roman" w:eastAsiaTheme="minorEastAsia" w:hAnsi="Times New Roman" w:cs="Times New Roman"/>
          <w:color w:val="000000"/>
          <w:sz w:val="28"/>
          <w:szCs w:val="28"/>
        </w:rPr>
        <w:t xml:space="preserve">у 2013 році </w:t>
      </w:r>
      <w:r w:rsidR="00177727" w:rsidRPr="00E3519D">
        <w:rPr>
          <w:rFonts w:ascii="Times New Roman" w:eastAsiaTheme="minorEastAsia" w:hAnsi="Times New Roman" w:cs="Times New Roman"/>
          <w:color w:val="000000"/>
          <w:sz w:val="28"/>
          <w:szCs w:val="28"/>
        </w:rPr>
        <w:t xml:space="preserve">було </w:t>
      </w:r>
      <w:r w:rsidR="00177727">
        <w:rPr>
          <w:rFonts w:ascii="Times New Roman" w:eastAsiaTheme="minorEastAsia" w:hAnsi="Times New Roman" w:cs="Times New Roman"/>
          <w:color w:val="000000"/>
          <w:sz w:val="28"/>
          <w:szCs w:val="28"/>
        </w:rPr>
        <w:t xml:space="preserve">розпочато </w:t>
      </w:r>
      <w:r w:rsidR="00177727" w:rsidRPr="00E3519D">
        <w:rPr>
          <w:rFonts w:ascii="Times New Roman" w:eastAsiaTheme="minorEastAsia" w:hAnsi="Times New Roman" w:cs="Times New Roman"/>
          <w:color w:val="000000"/>
          <w:sz w:val="28"/>
          <w:szCs w:val="28"/>
        </w:rPr>
        <w:t>проведен</w:t>
      </w:r>
      <w:r w:rsidR="00177727">
        <w:rPr>
          <w:rFonts w:ascii="Times New Roman" w:eastAsiaTheme="minorEastAsia" w:hAnsi="Times New Roman" w:cs="Times New Roman"/>
          <w:color w:val="000000"/>
          <w:sz w:val="28"/>
          <w:szCs w:val="28"/>
        </w:rPr>
        <w:t>ня</w:t>
      </w:r>
      <w:r w:rsidR="00177727" w:rsidRPr="00E3519D">
        <w:rPr>
          <w:rFonts w:ascii="Times New Roman" w:eastAsiaTheme="minorEastAsia" w:hAnsi="Times New Roman" w:cs="Times New Roman"/>
          <w:color w:val="000000"/>
          <w:sz w:val="28"/>
          <w:szCs w:val="28"/>
        </w:rPr>
        <w:t xml:space="preserve"> </w:t>
      </w:r>
      <w:r w:rsidR="00177727" w:rsidRPr="001E5F76">
        <w:rPr>
          <w:rFonts w:ascii="Times New Roman" w:eastAsiaTheme="minorEastAsia" w:hAnsi="Times New Roman" w:cs="Times New Roman"/>
          <w:color w:val="000000"/>
          <w:sz w:val="28"/>
          <w:szCs w:val="28"/>
        </w:rPr>
        <w:t>державного статистичного спостереження</w:t>
      </w:r>
      <w:r w:rsidR="00177727" w:rsidRPr="007218F2">
        <w:rPr>
          <w:rFonts w:ascii="Times New Roman" w:eastAsiaTheme="minorEastAsia" w:hAnsi="Times New Roman" w:cs="Times New Roman"/>
          <w:color w:val="000000"/>
          <w:sz w:val="28"/>
          <w:szCs w:val="28"/>
        </w:rPr>
        <w:t xml:space="preserve"> </w:t>
      </w:r>
      <w:r w:rsidR="00177727">
        <w:rPr>
          <w:rFonts w:ascii="Times New Roman" w:eastAsiaTheme="minorEastAsia" w:hAnsi="Times New Roman" w:cs="Times New Roman"/>
          <w:color w:val="000000"/>
          <w:sz w:val="28"/>
          <w:szCs w:val="28"/>
        </w:rPr>
        <w:t>"</w:t>
      </w:r>
      <w:r w:rsidR="00177727" w:rsidRPr="00E3519D">
        <w:rPr>
          <w:rFonts w:ascii="Times New Roman" w:eastAsiaTheme="minorEastAsia" w:hAnsi="Times New Roman" w:cs="Times New Roman"/>
          <w:color w:val="000000"/>
          <w:sz w:val="28"/>
          <w:szCs w:val="28"/>
        </w:rPr>
        <w:t>Рівень заробітної плати працівників за статтю, віком, освітою та професійними групами</w:t>
      </w:r>
      <w:r w:rsidR="00177727">
        <w:rPr>
          <w:rFonts w:ascii="Times New Roman" w:eastAsiaTheme="minorEastAsia" w:hAnsi="Times New Roman" w:cs="Times New Roman"/>
          <w:color w:val="000000"/>
          <w:sz w:val="28"/>
          <w:szCs w:val="28"/>
        </w:rPr>
        <w:t>"</w:t>
      </w:r>
      <w:r w:rsidR="00177727" w:rsidRPr="00E3519D">
        <w:rPr>
          <w:rFonts w:ascii="Times New Roman" w:eastAsiaTheme="minorEastAsia" w:hAnsi="Times New Roman" w:cs="Times New Roman"/>
          <w:color w:val="000000"/>
          <w:sz w:val="28"/>
          <w:szCs w:val="28"/>
        </w:rPr>
        <w:t>.</w:t>
      </w:r>
    </w:p>
    <w:p w14:paraId="589213EB" w14:textId="77777777" w:rsidR="008E53C8" w:rsidRPr="00177727" w:rsidRDefault="005F154C" w:rsidP="00A86984">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5D131F">
        <w:rPr>
          <w:rFonts w:ascii="Times New Roman" w:eastAsiaTheme="minorEastAsia" w:hAnsi="Times New Roman" w:cs="Times New Roman"/>
          <w:color w:val="000000"/>
          <w:sz w:val="28"/>
          <w:szCs w:val="28"/>
        </w:rPr>
        <w:t xml:space="preserve">Метою проведення спостереження є формування інформації про розмір та структуру заробітної плати працівників підприємств, установ, організацій за професійними групами для </w:t>
      </w:r>
      <w:r w:rsidR="00023CCF" w:rsidRPr="005D131F">
        <w:rPr>
          <w:rFonts w:ascii="Times New Roman" w:eastAsiaTheme="minorEastAsia" w:hAnsi="Times New Roman" w:cs="Times New Roman"/>
          <w:color w:val="000000"/>
          <w:sz w:val="28"/>
          <w:szCs w:val="28"/>
        </w:rPr>
        <w:t>інформаційного забезпечення</w:t>
      </w:r>
      <w:r w:rsidR="001B2F21" w:rsidRPr="005D131F">
        <w:rPr>
          <w:rFonts w:ascii="Times New Roman" w:eastAsiaTheme="minorEastAsia" w:hAnsi="Times New Roman" w:cs="Times New Roman"/>
          <w:color w:val="000000"/>
          <w:sz w:val="28"/>
          <w:szCs w:val="28"/>
        </w:rPr>
        <w:t xml:space="preserve"> </w:t>
      </w:r>
      <w:r w:rsidR="00A86984" w:rsidRPr="005D131F">
        <w:rPr>
          <w:rFonts w:ascii="Times New Roman" w:eastAsiaTheme="minorEastAsia" w:hAnsi="Times New Roman" w:cs="Times New Roman"/>
          <w:color w:val="000000"/>
          <w:sz w:val="28"/>
          <w:szCs w:val="28"/>
        </w:rPr>
        <w:t>аналізу кваліфікаційної структури персоналу, факторів, що впливають на рівень, диференціацію і динаміку заробітної плати, оцінки балансу між попитом на робочу силу та її пропозицією</w:t>
      </w:r>
      <w:r w:rsidR="00023CCF" w:rsidRPr="00177727">
        <w:rPr>
          <w:rFonts w:ascii="Times New Roman" w:eastAsiaTheme="minorEastAsia" w:hAnsi="Times New Roman" w:cs="Times New Roman"/>
          <w:color w:val="000000"/>
          <w:sz w:val="28"/>
          <w:szCs w:val="28"/>
        </w:rPr>
        <w:t>.</w:t>
      </w:r>
      <w:r w:rsidR="00280AF3" w:rsidRPr="00177727">
        <w:rPr>
          <w:rFonts w:ascii="Times New Roman" w:eastAsiaTheme="minorEastAsia" w:hAnsi="Times New Roman" w:cs="Times New Roman"/>
          <w:color w:val="000000"/>
          <w:sz w:val="28"/>
          <w:szCs w:val="28"/>
        </w:rPr>
        <w:t xml:space="preserve">                                                                       </w:t>
      </w:r>
    </w:p>
    <w:p w14:paraId="7712F6B5" w14:textId="77777777" w:rsidR="00177727" w:rsidRPr="00E3519D" w:rsidRDefault="00177727" w:rsidP="00177727">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Інформація</w:t>
      </w:r>
      <w:r w:rsidRPr="00177727">
        <w:rPr>
          <w:rFonts w:ascii="Times New Roman" w:eastAsiaTheme="minorEastAsia" w:hAnsi="Times New Roman" w:cs="Times New Roman"/>
          <w:color w:val="000000"/>
          <w:sz w:val="28"/>
          <w:szCs w:val="28"/>
        </w:rPr>
        <w:t>, отриман</w:t>
      </w:r>
      <w:r>
        <w:rPr>
          <w:rFonts w:ascii="Times New Roman" w:eastAsiaTheme="minorEastAsia" w:hAnsi="Times New Roman" w:cs="Times New Roman"/>
          <w:color w:val="000000"/>
          <w:sz w:val="28"/>
          <w:szCs w:val="28"/>
        </w:rPr>
        <w:t>а</w:t>
      </w:r>
      <w:r w:rsidRPr="00177727">
        <w:rPr>
          <w:rFonts w:ascii="Times New Roman" w:eastAsiaTheme="minorEastAsia" w:hAnsi="Times New Roman" w:cs="Times New Roman"/>
          <w:color w:val="000000"/>
          <w:sz w:val="28"/>
          <w:szCs w:val="28"/>
        </w:rPr>
        <w:t xml:space="preserve"> за результатами спостереження</w:t>
      </w:r>
      <w:r>
        <w:rPr>
          <w:rFonts w:ascii="Times New Roman" w:eastAsiaTheme="minorEastAsia" w:hAnsi="Times New Roman" w:cs="Times New Roman"/>
          <w:color w:val="000000"/>
          <w:sz w:val="28"/>
          <w:szCs w:val="28"/>
        </w:rPr>
        <w:t>,</w:t>
      </w:r>
      <w:r w:rsidRPr="008945A3">
        <w:rPr>
          <w:rFonts w:ascii="Times New Roman" w:eastAsiaTheme="minorEastAsia" w:hAnsi="Times New Roman" w:cs="Times New Roman"/>
          <w:color w:val="000000"/>
          <w:sz w:val="28"/>
          <w:szCs w:val="28"/>
        </w:rPr>
        <w:t xml:space="preserve"> </w:t>
      </w:r>
      <w:r>
        <w:rPr>
          <w:rFonts w:ascii="Times New Roman" w:eastAsiaTheme="minorEastAsia" w:hAnsi="Times New Roman" w:cs="Times New Roman"/>
          <w:color w:val="000000"/>
          <w:sz w:val="28"/>
          <w:szCs w:val="28"/>
        </w:rPr>
        <w:t xml:space="preserve">також </w:t>
      </w:r>
      <w:r w:rsidRPr="008945A3">
        <w:rPr>
          <w:rFonts w:ascii="Times New Roman" w:eastAsiaTheme="minorEastAsia" w:hAnsi="Times New Roman" w:cs="Times New Roman"/>
          <w:color w:val="000000"/>
          <w:sz w:val="28"/>
          <w:szCs w:val="28"/>
        </w:rPr>
        <w:t xml:space="preserve">може </w:t>
      </w:r>
      <w:r>
        <w:rPr>
          <w:rFonts w:ascii="Times New Roman" w:eastAsiaTheme="minorEastAsia" w:hAnsi="Times New Roman" w:cs="Times New Roman"/>
          <w:color w:val="000000"/>
          <w:sz w:val="28"/>
          <w:szCs w:val="28"/>
        </w:rPr>
        <w:t>використовуватися при</w:t>
      </w:r>
      <w:r w:rsidRPr="008945A3">
        <w:rPr>
          <w:rFonts w:ascii="Times New Roman" w:eastAsiaTheme="minorEastAsia" w:hAnsi="Times New Roman" w:cs="Times New Roman"/>
          <w:color w:val="000000"/>
          <w:sz w:val="28"/>
          <w:szCs w:val="28"/>
        </w:rPr>
        <w:t xml:space="preserve"> вирішенн</w:t>
      </w:r>
      <w:r>
        <w:rPr>
          <w:rFonts w:ascii="Times New Roman" w:eastAsiaTheme="minorEastAsia" w:hAnsi="Times New Roman" w:cs="Times New Roman"/>
          <w:color w:val="000000"/>
          <w:sz w:val="28"/>
          <w:szCs w:val="28"/>
        </w:rPr>
        <w:t>і</w:t>
      </w:r>
      <w:r w:rsidRPr="008945A3">
        <w:rPr>
          <w:rFonts w:ascii="Times New Roman" w:eastAsiaTheme="minorEastAsia" w:hAnsi="Times New Roman" w:cs="Times New Roman"/>
          <w:color w:val="000000"/>
          <w:sz w:val="28"/>
          <w:szCs w:val="28"/>
        </w:rPr>
        <w:t xml:space="preserve"> важливих питань у сфері соціальної політики, зокрема</w:t>
      </w:r>
      <w:r>
        <w:rPr>
          <w:rFonts w:ascii="Times New Roman" w:eastAsiaTheme="minorEastAsia" w:hAnsi="Times New Roman" w:cs="Times New Roman"/>
          <w:color w:val="000000"/>
          <w:sz w:val="28"/>
          <w:szCs w:val="28"/>
        </w:rPr>
        <w:t xml:space="preserve"> таких</w:t>
      </w:r>
      <w:r w:rsidRPr="008945A3">
        <w:rPr>
          <w:rFonts w:ascii="Times New Roman" w:eastAsiaTheme="minorEastAsia" w:hAnsi="Times New Roman" w:cs="Times New Roman"/>
          <w:color w:val="000000"/>
          <w:sz w:val="28"/>
          <w:szCs w:val="28"/>
        </w:rPr>
        <w:t xml:space="preserve">, </w:t>
      </w:r>
      <w:r>
        <w:rPr>
          <w:rFonts w:ascii="Times New Roman" w:eastAsiaTheme="minorEastAsia" w:hAnsi="Times New Roman" w:cs="Times New Roman"/>
          <w:color w:val="000000"/>
          <w:sz w:val="28"/>
          <w:szCs w:val="28"/>
        </w:rPr>
        <w:t xml:space="preserve">як </w:t>
      </w:r>
      <w:r w:rsidRPr="008945A3">
        <w:rPr>
          <w:rFonts w:ascii="Times New Roman" w:eastAsiaTheme="minorEastAsia" w:hAnsi="Times New Roman" w:cs="Times New Roman"/>
          <w:color w:val="000000"/>
          <w:sz w:val="28"/>
          <w:szCs w:val="28"/>
        </w:rPr>
        <w:t>зменшенн</w:t>
      </w:r>
      <w:r>
        <w:rPr>
          <w:rFonts w:ascii="Times New Roman" w:eastAsiaTheme="minorEastAsia" w:hAnsi="Times New Roman" w:cs="Times New Roman"/>
          <w:color w:val="000000"/>
          <w:sz w:val="28"/>
          <w:szCs w:val="28"/>
        </w:rPr>
        <w:t>я</w:t>
      </w:r>
      <w:r w:rsidRPr="008945A3">
        <w:rPr>
          <w:rFonts w:ascii="Times New Roman" w:eastAsiaTheme="minorEastAsia" w:hAnsi="Times New Roman" w:cs="Times New Roman"/>
          <w:color w:val="000000"/>
          <w:sz w:val="28"/>
          <w:szCs w:val="28"/>
        </w:rPr>
        <w:t xml:space="preserve"> диференціації доходів населення, регулюванн</w:t>
      </w:r>
      <w:r>
        <w:rPr>
          <w:rFonts w:ascii="Times New Roman" w:eastAsiaTheme="minorEastAsia" w:hAnsi="Times New Roman" w:cs="Times New Roman"/>
          <w:color w:val="000000"/>
          <w:sz w:val="28"/>
          <w:szCs w:val="28"/>
        </w:rPr>
        <w:t>я</w:t>
      </w:r>
      <w:r w:rsidRPr="008945A3">
        <w:rPr>
          <w:rFonts w:ascii="Times New Roman" w:eastAsiaTheme="minorEastAsia" w:hAnsi="Times New Roman" w:cs="Times New Roman"/>
          <w:color w:val="000000"/>
          <w:sz w:val="28"/>
          <w:szCs w:val="28"/>
        </w:rPr>
        <w:t xml:space="preserve"> мінімальної заробітної плати, соціальн</w:t>
      </w:r>
      <w:r>
        <w:rPr>
          <w:rFonts w:ascii="Times New Roman" w:eastAsiaTheme="minorEastAsia" w:hAnsi="Times New Roman" w:cs="Times New Roman"/>
          <w:color w:val="000000"/>
          <w:sz w:val="28"/>
          <w:szCs w:val="28"/>
        </w:rPr>
        <w:t>ого</w:t>
      </w:r>
      <w:r w:rsidRPr="008945A3">
        <w:rPr>
          <w:rFonts w:ascii="Times New Roman" w:eastAsiaTheme="minorEastAsia" w:hAnsi="Times New Roman" w:cs="Times New Roman"/>
          <w:color w:val="000000"/>
          <w:sz w:val="28"/>
          <w:szCs w:val="28"/>
        </w:rPr>
        <w:t xml:space="preserve"> забезпечення тощо.</w:t>
      </w:r>
    </w:p>
    <w:p w14:paraId="2D8F83E1" w14:textId="77777777" w:rsidR="00E22580" w:rsidRPr="00E22580" w:rsidRDefault="00E22580"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E22580">
        <w:rPr>
          <w:rFonts w:ascii="Times New Roman" w:eastAsiaTheme="minorEastAsia" w:hAnsi="Times New Roman" w:cs="Times New Roman"/>
          <w:color w:val="000000"/>
          <w:sz w:val="28"/>
          <w:szCs w:val="28"/>
        </w:rPr>
        <w:t>ДСС відповідно до довідника розділів статистики належить до розділу 1.02 "Ринок праці" за тематикою статистичного виробництва 1.02.02 "Оплата праці та соціально-трудові відносини". Дані спостереження пов’язані та аналізуються в комплексі з даними інших с</w:t>
      </w:r>
      <w:r>
        <w:rPr>
          <w:rFonts w:ascii="Times New Roman" w:eastAsiaTheme="minorEastAsia" w:hAnsi="Times New Roman" w:cs="Times New Roman"/>
          <w:color w:val="000000"/>
          <w:sz w:val="28"/>
          <w:szCs w:val="28"/>
        </w:rPr>
        <w:t>пос</w:t>
      </w:r>
      <w:r w:rsidRPr="00E22580">
        <w:rPr>
          <w:rFonts w:ascii="Times New Roman" w:eastAsiaTheme="minorEastAsia" w:hAnsi="Times New Roman" w:cs="Times New Roman"/>
          <w:color w:val="000000"/>
          <w:sz w:val="28"/>
          <w:szCs w:val="28"/>
        </w:rPr>
        <w:t>те</w:t>
      </w:r>
      <w:r>
        <w:rPr>
          <w:rFonts w:ascii="Times New Roman" w:eastAsiaTheme="minorEastAsia" w:hAnsi="Times New Roman" w:cs="Times New Roman"/>
          <w:color w:val="000000"/>
          <w:sz w:val="28"/>
          <w:szCs w:val="28"/>
        </w:rPr>
        <w:t>ре</w:t>
      </w:r>
      <w:r w:rsidRPr="00E22580">
        <w:rPr>
          <w:rFonts w:ascii="Times New Roman" w:eastAsiaTheme="minorEastAsia" w:hAnsi="Times New Roman" w:cs="Times New Roman"/>
          <w:color w:val="000000"/>
          <w:sz w:val="28"/>
          <w:szCs w:val="28"/>
        </w:rPr>
        <w:t>жень, що належать до зазначеної тематики, зокрема державн</w:t>
      </w:r>
      <w:r>
        <w:rPr>
          <w:rFonts w:ascii="Times New Roman" w:eastAsiaTheme="minorEastAsia" w:hAnsi="Times New Roman" w:cs="Times New Roman"/>
          <w:color w:val="000000"/>
          <w:sz w:val="28"/>
          <w:szCs w:val="28"/>
        </w:rPr>
        <w:t>ого</w:t>
      </w:r>
      <w:r w:rsidRPr="00E22580">
        <w:rPr>
          <w:rFonts w:ascii="Times New Roman" w:eastAsiaTheme="minorEastAsia" w:hAnsi="Times New Roman" w:cs="Times New Roman"/>
          <w:color w:val="000000"/>
          <w:sz w:val="28"/>
          <w:szCs w:val="28"/>
        </w:rPr>
        <w:t xml:space="preserve"> статистичн</w:t>
      </w:r>
      <w:r>
        <w:rPr>
          <w:rFonts w:ascii="Times New Roman" w:eastAsiaTheme="minorEastAsia" w:hAnsi="Times New Roman" w:cs="Times New Roman"/>
          <w:color w:val="000000"/>
          <w:sz w:val="28"/>
          <w:szCs w:val="28"/>
        </w:rPr>
        <w:t>ого</w:t>
      </w:r>
      <w:r w:rsidRPr="00E22580">
        <w:rPr>
          <w:rFonts w:ascii="Times New Roman" w:eastAsiaTheme="minorEastAsia" w:hAnsi="Times New Roman" w:cs="Times New Roman"/>
          <w:color w:val="000000"/>
          <w:sz w:val="28"/>
          <w:szCs w:val="28"/>
        </w:rPr>
        <w:t xml:space="preserve"> спостереження "Обстеження підприємств із питань статистики праці".</w:t>
      </w:r>
    </w:p>
    <w:p w14:paraId="75C3079B" w14:textId="419EB99A" w:rsidR="00E22580" w:rsidRPr="00E22580" w:rsidRDefault="00E22580"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E22580">
        <w:rPr>
          <w:rFonts w:ascii="Times New Roman" w:eastAsiaTheme="minorEastAsia" w:hAnsi="Times New Roman" w:cs="Times New Roman"/>
          <w:color w:val="000000"/>
          <w:sz w:val="28"/>
          <w:szCs w:val="28"/>
        </w:rPr>
        <w:t xml:space="preserve"> Для ДСС </w:t>
      </w:r>
      <w:r w:rsidR="009E663E">
        <w:rPr>
          <w:rFonts w:ascii="Times New Roman" w:eastAsiaTheme="minorEastAsia" w:hAnsi="Times New Roman" w:cs="Times New Roman"/>
          <w:color w:val="000000"/>
          <w:sz w:val="28"/>
          <w:szCs w:val="28"/>
        </w:rPr>
        <w:t>підготовлено</w:t>
      </w:r>
      <w:r w:rsidR="009E663E" w:rsidRPr="00913692">
        <w:rPr>
          <w:rFonts w:ascii="Times New Roman" w:eastAsiaTheme="minorEastAsia" w:hAnsi="Times New Roman" w:cs="Times New Roman"/>
          <w:color w:val="000000"/>
          <w:sz w:val="28"/>
          <w:szCs w:val="28"/>
        </w:rPr>
        <w:t xml:space="preserve"> базов</w:t>
      </w:r>
      <w:r w:rsidR="009E663E">
        <w:rPr>
          <w:rFonts w:ascii="Times New Roman" w:eastAsiaTheme="minorEastAsia" w:hAnsi="Times New Roman" w:cs="Times New Roman"/>
          <w:color w:val="000000"/>
          <w:sz w:val="28"/>
          <w:szCs w:val="28"/>
        </w:rPr>
        <w:t>ий</w:t>
      </w:r>
      <w:r w:rsidR="009E663E" w:rsidRPr="00913692">
        <w:rPr>
          <w:rFonts w:ascii="Times New Roman" w:eastAsiaTheme="minorEastAsia" w:hAnsi="Times New Roman" w:cs="Times New Roman"/>
          <w:color w:val="000000"/>
          <w:sz w:val="28"/>
          <w:szCs w:val="28"/>
        </w:rPr>
        <w:t xml:space="preserve"> та підсумков</w:t>
      </w:r>
      <w:r w:rsidR="009E663E">
        <w:rPr>
          <w:rFonts w:ascii="Times New Roman" w:eastAsiaTheme="minorEastAsia" w:hAnsi="Times New Roman" w:cs="Times New Roman"/>
          <w:color w:val="000000"/>
          <w:sz w:val="28"/>
          <w:szCs w:val="28"/>
        </w:rPr>
        <w:t>ий</w:t>
      </w:r>
      <w:r w:rsidRPr="00E22580">
        <w:rPr>
          <w:rFonts w:ascii="Times New Roman" w:eastAsiaTheme="minorEastAsia" w:hAnsi="Times New Roman" w:cs="Times New Roman"/>
          <w:color w:val="000000"/>
          <w:sz w:val="28"/>
          <w:szCs w:val="28"/>
        </w:rPr>
        <w:t xml:space="preserve"> звіти з якості його результатів, які розміщуються у відповідному розділі </w:t>
      </w:r>
      <w:r w:rsidR="002C5DEF" w:rsidRPr="004338A7">
        <w:rPr>
          <w:rFonts w:ascii="Times New Roman" w:eastAsiaTheme="minorEastAsia" w:hAnsi="Times New Roman" w:cs="Times New Roman"/>
          <w:color w:val="000000"/>
          <w:sz w:val="28"/>
          <w:szCs w:val="28"/>
        </w:rPr>
        <w:t xml:space="preserve"> офіційного </w:t>
      </w:r>
      <w:proofErr w:type="spellStart"/>
      <w:r w:rsidRPr="00E22580">
        <w:rPr>
          <w:rFonts w:ascii="Times New Roman" w:eastAsiaTheme="minorEastAsia" w:hAnsi="Times New Roman" w:cs="Times New Roman"/>
          <w:color w:val="000000"/>
          <w:sz w:val="28"/>
          <w:szCs w:val="28"/>
        </w:rPr>
        <w:t>вебсайту</w:t>
      </w:r>
      <w:proofErr w:type="spellEnd"/>
      <w:r w:rsidRPr="00E22580">
        <w:rPr>
          <w:rFonts w:ascii="Times New Roman" w:eastAsiaTheme="minorEastAsia" w:hAnsi="Times New Roman" w:cs="Times New Roman"/>
          <w:color w:val="000000"/>
          <w:sz w:val="28"/>
          <w:szCs w:val="28"/>
        </w:rPr>
        <w:t xml:space="preserve"> Держстату.</w:t>
      </w:r>
    </w:p>
    <w:p w14:paraId="5607C057" w14:textId="77777777" w:rsidR="009E663E" w:rsidRPr="000A2A64" w:rsidRDefault="009E663E" w:rsidP="00017608">
      <w:pPr>
        <w:autoSpaceDE w:val="0"/>
        <w:autoSpaceDN w:val="0"/>
        <w:adjustRightInd w:val="0"/>
        <w:spacing w:after="0" w:line="240" w:lineRule="auto"/>
        <w:ind w:firstLine="567"/>
      </w:pPr>
      <w:r>
        <w:rPr>
          <w:rFonts w:ascii="Times New Roman" w:eastAsiaTheme="minorEastAsia" w:hAnsi="Times New Roman" w:cs="Times New Roman"/>
          <w:color w:val="000000"/>
          <w:sz w:val="28"/>
          <w:szCs w:val="28"/>
        </w:rPr>
        <w:t xml:space="preserve">ДСС </w:t>
      </w:r>
      <w:r w:rsidRPr="0055430C">
        <w:rPr>
          <w:rFonts w:ascii="Times New Roman" w:eastAsiaTheme="minorEastAsia" w:hAnsi="Times New Roman" w:cs="Times New Roman"/>
          <w:color w:val="000000"/>
          <w:sz w:val="28"/>
          <w:szCs w:val="28"/>
        </w:rPr>
        <w:t>проводи</w:t>
      </w:r>
      <w:r>
        <w:rPr>
          <w:rFonts w:ascii="Times New Roman" w:eastAsiaTheme="minorEastAsia" w:hAnsi="Times New Roman" w:cs="Times New Roman"/>
          <w:color w:val="000000"/>
          <w:sz w:val="28"/>
          <w:szCs w:val="28"/>
        </w:rPr>
        <w:t>ться</w:t>
      </w:r>
      <w:r w:rsidRPr="0055430C">
        <w:rPr>
          <w:rFonts w:ascii="Times New Roman" w:eastAsiaTheme="minorEastAsia" w:hAnsi="Times New Roman" w:cs="Times New Roman"/>
          <w:color w:val="000000"/>
          <w:sz w:val="28"/>
          <w:szCs w:val="28"/>
        </w:rPr>
        <w:t xml:space="preserve"> відповідно до </w:t>
      </w:r>
      <w:r>
        <w:rPr>
          <w:rFonts w:ascii="Times New Roman" w:eastAsiaTheme="minorEastAsia" w:hAnsi="Times New Roman" w:cs="Times New Roman"/>
          <w:color w:val="000000"/>
          <w:sz w:val="28"/>
          <w:szCs w:val="28"/>
        </w:rPr>
        <w:t>міжнародних стандартів, зокрема</w:t>
      </w:r>
      <w:r w:rsidRPr="0055430C">
        <w:rPr>
          <w:rFonts w:ascii="Times New Roman" w:eastAsiaTheme="minorEastAsia" w:hAnsi="Times New Roman" w:cs="Times New Roman"/>
          <w:color w:val="000000"/>
          <w:sz w:val="28"/>
          <w:szCs w:val="28"/>
        </w:rPr>
        <w:t xml:space="preserve"> </w:t>
      </w:r>
      <w:r w:rsidRPr="00E6274E">
        <w:rPr>
          <w:rFonts w:ascii="Times New Roman" w:eastAsiaTheme="minorEastAsia" w:hAnsi="Times New Roman" w:cs="Times New Roman"/>
          <w:color w:val="000000"/>
          <w:sz w:val="28"/>
          <w:szCs w:val="28"/>
        </w:rPr>
        <w:t xml:space="preserve">Регламенту Ради ЄС від 9 березня 1999 року № 530/1999 про структуровані статистичні дані щодо заробітної плати та </w:t>
      </w:r>
      <w:r>
        <w:rPr>
          <w:rFonts w:ascii="Times New Roman" w:eastAsiaTheme="minorEastAsia" w:hAnsi="Times New Roman" w:cs="Times New Roman"/>
          <w:color w:val="000000"/>
          <w:sz w:val="28"/>
          <w:szCs w:val="28"/>
        </w:rPr>
        <w:t>вартості</w:t>
      </w:r>
      <w:r w:rsidRPr="00E6274E">
        <w:rPr>
          <w:rFonts w:ascii="Times New Roman" w:eastAsiaTheme="minorEastAsia" w:hAnsi="Times New Roman" w:cs="Times New Roman"/>
          <w:color w:val="000000"/>
          <w:sz w:val="28"/>
          <w:szCs w:val="28"/>
        </w:rPr>
        <w:t xml:space="preserve"> робоч</w:t>
      </w:r>
      <w:r>
        <w:rPr>
          <w:rFonts w:ascii="Times New Roman" w:eastAsiaTheme="minorEastAsia" w:hAnsi="Times New Roman" w:cs="Times New Roman"/>
          <w:color w:val="000000"/>
          <w:sz w:val="28"/>
          <w:szCs w:val="28"/>
        </w:rPr>
        <w:t>ої</w:t>
      </w:r>
      <w:r w:rsidRPr="00E6274E">
        <w:rPr>
          <w:rFonts w:ascii="Times New Roman" w:eastAsiaTheme="minorEastAsia" w:hAnsi="Times New Roman" w:cs="Times New Roman"/>
          <w:color w:val="000000"/>
          <w:sz w:val="28"/>
          <w:szCs w:val="28"/>
        </w:rPr>
        <w:t xml:space="preserve"> сил</w:t>
      </w:r>
      <w:r>
        <w:rPr>
          <w:rFonts w:ascii="Times New Roman" w:eastAsiaTheme="minorEastAsia" w:hAnsi="Times New Roman" w:cs="Times New Roman"/>
          <w:color w:val="000000"/>
          <w:sz w:val="28"/>
          <w:szCs w:val="28"/>
        </w:rPr>
        <w:t>и</w:t>
      </w:r>
      <w:r w:rsidR="001E5F76" w:rsidRPr="001E5F76">
        <w:t xml:space="preserve"> </w:t>
      </w:r>
      <w:r w:rsidR="001E5F76" w:rsidRPr="001E5F76">
        <w:rPr>
          <w:rFonts w:ascii="Times New Roman" w:hAnsi="Times New Roman" w:cs="Times New Roman"/>
          <w:sz w:val="28"/>
          <w:szCs w:val="28"/>
        </w:rPr>
        <w:t>(</w:t>
      </w:r>
      <w:hyperlink r:id="rId9" w:history="1">
        <w:r w:rsidR="000A2A64" w:rsidRPr="007850DE">
          <w:rPr>
            <w:rStyle w:val="af8"/>
            <w:rFonts w:ascii="Times New Roman" w:eastAsia="Times New Roman" w:hAnsi="Times New Roman" w:cs="Times New Roman"/>
            <w:color w:val="0070C0"/>
            <w:sz w:val="28"/>
            <w:szCs w:val="28"/>
            <w:lang w:eastAsia="uk-UA"/>
          </w:rPr>
          <w:t>https://eur-lex.europa.eu/legal-content/EN/TXT/PDF/?uri=CELEX:31999R0530&amp;from=EN</w:t>
        </w:r>
      </w:hyperlink>
      <w:r w:rsidR="001E5F76">
        <w:rPr>
          <w:rFonts w:ascii="Times New Roman" w:eastAsiaTheme="minorEastAsia" w:hAnsi="Times New Roman" w:cs="Times New Roman"/>
          <w:color w:val="000000"/>
          <w:sz w:val="28"/>
          <w:szCs w:val="28"/>
        </w:rPr>
        <w:t>)</w:t>
      </w:r>
      <w:r w:rsidR="000A2A64">
        <w:rPr>
          <w:rFonts w:ascii="Times New Roman" w:eastAsiaTheme="minorEastAsia" w:hAnsi="Times New Roman" w:cs="Times New Roman"/>
          <w:color w:val="000000"/>
          <w:sz w:val="28"/>
          <w:szCs w:val="28"/>
        </w:rPr>
        <w:t xml:space="preserve"> </w:t>
      </w:r>
      <w:r>
        <w:rPr>
          <w:rFonts w:ascii="Times New Roman" w:eastAsiaTheme="minorEastAsia" w:hAnsi="Times New Roman" w:cs="Times New Roman"/>
          <w:color w:val="000000"/>
          <w:sz w:val="28"/>
          <w:szCs w:val="28"/>
        </w:rPr>
        <w:t xml:space="preserve">і Регламенту </w:t>
      </w:r>
      <w:r w:rsidRPr="00E6274E">
        <w:rPr>
          <w:rFonts w:ascii="Times New Roman" w:eastAsiaTheme="minorEastAsia" w:hAnsi="Times New Roman" w:cs="Times New Roman"/>
          <w:color w:val="000000"/>
          <w:sz w:val="28"/>
          <w:szCs w:val="28"/>
        </w:rPr>
        <w:t>Комісії (ЄС) № 1916/2000 від 8 вересня 2000 року</w:t>
      </w:r>
      <w:r>
        <w:rPr>
          <w:rFonts w:ascii="Times New Roman" w:eastAsiaTheme="minorEastAsia" w:hAnsi="Times New Roman" w:cs="Times New Roman"/>
          <w:color w:val="000000"/>
          <w:sz w:val="28"/>
          <w:szCs w:val="28"/>
        </w:rPr>
        <w:t>,</w:t>
      </w:r>
      <w:r w:rsidRPr="00E6274E">
        <w:rPr>
          <w:rFonts w:ascii="Times New Roman" w:eastAsiaTheme="minorEastAsia" w:hAnsi="Times New Roman" w:cs="Times New Roman"/>
          <w:color w:val="000000"/>
          <w:sz w:val="28"/>
          <w:szCs w:val="28"/>
        </w:rPr>
        <w:t xml:space="preserve"> що забезпечує виконання Регламенту Ради (ЄС) № 530/1999 про структуровані статистичні дані стосовно заробітної плати та вартості робочої сили для визначення та передачі інформації про структуру заробітної плати</w:t>
      </w:r>
      <w:r w:rsidR="000A2A64">
        <w:rPr>
          <w:rFonts w:ascii="Times New Roman" w:eastAsiaTheme="minorEastAsia" w:hAnsi="Times New Roman" w:cs="Times New Roman"/>
          <w:color w:val="000000"/>
          <w:sz w:val="28"/>
          <w:szCs w:val="28"/>
        </w:rPr>
        <w:t xml:space="preserve"> (</w:t>
      </w:r>
      <w:r w:rsidR="000A2A64" w:rsidRPr="007850DE">
        <w:rPr>
          <w:rStyle w:val="af8"/>
          <w:rFonts w:ascii="Times New Roman" w:eastAsia="Times New Roman" w:hAnsi="Times New Roman" w:cs="Times New Roman"/>
          <w:color w:val="0070C0"/>
          <w:sz w:val="28"/>
          <w:szCs w:val="28"/>
          <w:lang w:eastAsia="uk-UA"/>
        </w:rPr>
        <w:t>https://eur-lex.europa.eu/legal-content/EN/TXT/PDF/?uri=CELEX:32000R1916&amp;from=EN</w:t>
      </w:r>
      <w:r w:rsidR="000A2A64">
        <w:rPr>
          <w:rFonts w:ascii="Times New Roman" w:eastAsiaTheme="minorEastAsia" w:hAnsi="Times New Roman" w:cs="Times New Roman"/>
          <w:color w:val="000000"/>
          <w:sz w:val="28"/>
          <w:szCs w:val="28"/>
        </w:rPr>
        <w:t>)</w:t>
      </w:r>
      <w:r>
        <w:rPr>
          <w:rFonts w:ascii="Times New Roman" w:eastAsiaTheme="minorEastAsia" w:hAnsi="Times New Roman" w:cs="Times New Roman"/>
          <w:color w:val="000000"/>
          <w:sz w:val="28"/>
          <w:szCs w:val="28"/>
        </w:rPr>
        <w:t>.</w:t>
      </w:r>
    </w:p>
    <w:p w14:paraId="026AAD57" w14:textId="2554B0C7" w:rsidR="009E663E" w:rsidRDefault="009E663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9E663E">
        <w:rPr>
          <w:rFonts w:ascii="Times New Roman" w:hAnsi="Times New Roman" w:cs="Times New Roman"/>
          <w:color w:val="000000"/>
          <w:sz w:val="28"/>
          <w:szCs w:val="28"/>
        </w:rPr>
        <w:t xml:space="preserve">Національною нормативно-правовою базою проведення спостереження є </w:t>
      </w:r>
      <w:r w:rsidR="00891AA4">
        <w:rPr>
          <w:rFonts w:ascii="Times New Roman" w:hAnsi="Times New Roman" w:cs="Times New Roman"/>
          <w:color w:val="000000"/>
          <w:sz w:val="28"/>
          <w:szCs w:val="28"/>
        </w:rPr>
        <w:t>З</w:t>
      </w:r>
      <w:r w:rsidRPr="009E663E">
        <w:rPr>
          <w:rFonts w:ascii="Times New Roman" w:hAnsi="Times New Roman" w:cs="Times New Roman"/>
          <w:color w:val="000000"/>
          <w:sz w:val="28"/>
          <w:szCs w:val="28"/>
        </w:rPr>
        <w:t>акон України "Про державну статистику"</w:t>
      </w:r>
      <w:r w:rsidR="002700AB" w:rsidRPr="004338A7">
        <w:rPr>
          <w:rFonts w:ascii="Times New Roman" w:hAnsi="Times New Roman" w:cs="Times New Roman"/>
          <w:color w:val="000000"/>
          <w:sz w:val="28"/>
          <w:szCs w:val="28"/>
          <w:lang w:val="ru-RU"/>
        </w:rPr>
        <w:t xml:space="preserve"> </w:t>
      </w:r>
      <w:r w:rsidR="002700AB" w:rsidRPr="008D0F7A">
        <w:rPr>
          <w:rFonts w:ascii="Times New Roman" w:hAnsi="Times New Roman" w:cs="Times New Roman"/>
          <w:color w:val="000000"/>
          <w:sz w:val="28"/>
          <w:szCs w:val="28"/>
        </w:rPr>
        <w:t>та щорічн</w:t>
      </w:r>
      <w:r w:rsidR="00E35616" w:rsidRPr="008D0F7A">
        <w:rPr>
          <w:rFonts w:ascii="Times New Roman" w:hAnsi="Times New Roman" w:cs="Times New Roman"/>
          <w:color w:val="000000"/>
          <w:sz w:val="28"/>
          <w:szCs w:val="28"/>
        </w:rPr>
        <w:t>ий</w:t>
      </w:r>
      <w:r w:rsidR="002700AB" w:rsidRPr="008D0F7A">
        <w:rPr>
          <w:rFonts w:ascii="Times New Roman" w:hAnsi="Times New Roman" w:cs="Times New Roman"/>
          <w:color w:val="000000"/>
          <w:sz w:val="28"/>
          <w:szCs w:val="28"/>
        </w:rPr>
        <w:t xml:space="preserve"> план державних </w:t>
      </w:r>
      <w:r w:rsidR="002700AB" w:rsidRPr="008D0F7A">
        <w:rPr>
          <w:rFonts w:ascii="Times New Roman" w:hAnsi="Times New Roman" w:cs="Times New Roman"/>
          <w:color w:val="000000"/>
          <w:sz w:val="28"/>
          <w:szCs w:val="28"/>
        </w:rPr>
        <w:lastRenderedPageBreak/>
        <w:t>статистичних спостережень</w:t>
      </w:r>
      <w:r w:rsidR="00ED39F3" w:rsidRPr="008D0F7A">
        <w:rPr>
          <w:rFonts w:ascii="Times New Roman" w:hAnsi="Times New Roman" w:cs="Times New Roman"/>
          <w:color w:val="000000"/>
          <w:sz w:val="28"/>
          <w:szCs w:val="28"/>
        </w:rPr>
        <w:t>, затверджений розпорядженням Кабінету Міністрів України</w:t>
      </w:r>
      <w:r w:rsidR="00891AA4" w:rsidRPr="008D0F7A">
        <w:rPr>
          <w:rFonts w:ascii="Times New Roman" w:hAnsi="Times New Roman" w:cs="Times New Roman"/>
          <w:color w:val="000000"/>
          <w:sz w:val="28"/>
          <w:szCs w:val="28"/>
        </w:rPr>
        <w:t xml:space="preserve">. Джерелом визначень та понять, які використовуються </w:t>
      </w:r>
      <w:r w:rsidR="006A0366" w:rsidRPr="008D0F7A">
        <w:rPr>
          <w:rFonts w:ascii="Times New Roman" w:hAnsi="Times New Roman" w:cs="Times New Roman"/>
          <w:color w:val="000000"/>
          <w:sz w:val="28"/>
          <w:szCs w:val="28"/>
        </w:rPr>
        <w:t>при формуванні методології</w:t>
      </w:r>
      <w:r w:rsidR="00891AA4" w:rsidRPr="008D0F7A">
        <w:rPr>
          <w:rFonts w:ascii="Times New Roman" w:hAnsi="Times New Roman" w:cs="Times New Roman"/>
          <w:color w:val="000000"/>
          <w:sz w:val="28"/>
          <w:szCs w:val="28"/>
        </w:rPr>
        <w:t xml:space="preserve"> спостереження, є</w:t>
      </w:r>
      <w:r w:rsidRPr="008D0F7A">
        <w:rPr>
          <w:rFonts w:ascii="Times New Roman" w:hAnsi="Times New Roman" w:cs="Times New Roman"/>
          <w:color w:val="000000"/>
          <w:sz w:val="28"/>
          <w:szCs w:val="28"/>
        </w:rPr>
        <w:t xml:space="preserve"> </w:t>
      </w:r>
      <w:r w:rsidR="00891AA4" w:rsidRPr="008D0F7A">
        <w:rPr>
          <w:rFonts w:ascii="Times New Roman" w:hAnsi="Times New Roman" w:cs="Times New Roman"/>
          <w:color w:val="000000"/>
          <w:sz w:val="28"/>
          <w:szCs w:val="28"/>
        </w:rPr>
        <w:t xml:space="preserve">закони України </w:t>
      </w:r>
      <w:r w:rsidRPr="008D0F7A">
        <w:rPr>
          <w:rFonts w:ascii="Times New Roman" w:hAnsi="Times New Roman" w:cs="Times New Roman"/>
          <w:color w:val="000000"/>
          <w:sz w:val="28"/>
          <w:szCs w:val="28"/>
        </w:rPr>
        <w:t>"Про оплату праці</w:t>
      </w:r>
      <w:r w:rsidRPr="009E663E">
        <w:rPr>
          <w:rFonts w:ascii="Times New Roman" w:hAnsi="Times New Roman" w:cs="Times New Roman"/>
          <w:color w:val="000000"/>
          <w:sz w:val="28"/>
          <w:szCs w:val="28"/>
        </w:rPr>
        <w:t xml:space="preserve">", </w:t>
      </w:r>
      <w:r w:rsidRPr="0055430C">
        <w:rPr>
          <w:rFonts w:ascii="Times New Roman" w:eastAsiaTheme="minorEastAsia" w:hAnsi="Times New Roman" w:cs="Times New Roman"/>
          <w:color w:val="000000"/>
          <w:sz w:val="28"/>
          <w:szCs w:val="28"/>
        </w:rPr>
        <w:t>"Про колективні договори і угоди"</w:t>
      </w:r>
      <w:r w:rsidR="001D7C0B">
        <w:rPr>
          <w:rFonts w:ascii="Times New Roman" w:eastAsiaTheme="minorEastAsia" w:hAnsi="Times New Roman" w:cs="Times New Roman"/>
          <w:color w:val="000000"/>
          <w:sz w:val="28"/>
          <w:szCs w:val="28"/>
          <w:lang w:val="ru-RU"/>
        </w:rPr>
        <w:t>.</w:t>
      </w:r>
      <w:r w:rsidRPr="005D7F1B">
        <w:rPr>
          <w:rFonts w:ascii="Times New Roman" w:eastAsiaTheme="minorEastAsia" w:hAnsi="Times New Roman" w:cs="Times New Roman"/>
          <w:color w:val="000000"/>
          <w:sz w:val="28"/>
          <w:szCs w:val="28"/>
        </w:rPr>
        <w:t xml:space="preserve"> </w:t>
      </w:r>
    </w:p>
    <w:p w14:paraId="51888D04" w14:textId="777E633E" w:rsidR="009E663E" w:rsidRPr="008D0F7A" w:rsidRDefault="009E663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9E663E">
        <w:rPr>
          <w:rFonts w:ascii="Times New Roman" w:hAnsi="Times New Roman" w:cs="Times New Roman"/>
          <w:color w:val="000000"/>
          <w:sz w:val="28"/>
          <w:szCs w:val="28"/>
        </w:rPr>
        <w:t xml:space="preserve">Методологічні аспекти ДСС, основні визначення, наповнення показників, порядок їхнього розрахунку, алгоритми побудови системи вихідних показників, відображені у відповідних методологічних документах, які розміщені на офіційному </w:t>
      </w:r>
      <w:proofErr w:type="spellStart"/>
      <w:r w:rsidRPr="009E663E">
        <w:rPr>
          <w:rFonts w:ascii="Times New Roman" w:hAnsi="Times New Roman" w:cs="Times New Roman"/>
          <w:color w:val="000000"/>
          <w:sz w:val="28"/>
          <w:szCs w:val="28"/>
        </w:rPr>
        <w:t>вебсайті</w:t>
      </w:r>
      <w:proofErr w:type="spellEnd"/>
      <w:r w:rsidRPr="009E663E">
        <w:rPr>
          <w:rFonts w:ascii="Times New Roman" w:hAnsi="Times New Roman" w:cs="Times New Roman"/>
          <w:color w:val="000000"/>
          <w:sz w:val="28"/>
          <w:szCs w:val="28"/>
        </w:rPr>
        <w:t xml:space="preserve"> Держстату (www.ukrstat.gov.ua) у розділах "Методологія та класифікатори"/"Статистична методологія"/"Ринок праці" та "Статистичні спостереження"/"</w:t>
      </w:r>
      <w:proofErr w:type="spellStart"/>
      <w:r w:rsidRPr="008D0F7A">
        <w:rPr>
          <w:rFonts w:ascii="Times New Roman" w:hAnsi="Times New Roman" w:cs="Times New Roman"/>
          <w:color w:val="000000"/>
          <w:sz w:val="28"/>
          <w:szCs w:val="28"/>
        </w:rPr>
        <w:t>Метаописи</w:t>
      </w:r>
      <w:proofErr w:type="spellEnd"/>
      <w:r w:rsidRPr="008D0F7A">
        <w:rPr>
          <w:rFonts w:ascii="Times New Roman" w:hAnsi="Times New Roman" w:cs="Times New Roman"/>
          <w:color w:val="000000"/>
          <w:sz w:val="28"/>
          <w:szCs w:val="28"/>
        </w:rPr>
        <w:t xml:space="preserve"> державних статистичних спостережень"/"Ринок праці"/"Оплата праці та соціально-трудові відносини, 1.02.02.01 Спостереження підприємств із питань статистики праці". </w:t>
      </w:r>
    </w:p>
    <w:p w14:paraId="7E96A4F3" w14:textId="77777777" w:rsidR="009E663E" w:rsidRPr="008D0F7A" w:rsidRDefault="009E663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8D0F7A">
        <w:rPr>
          <w:rFonts w:ascii="Times New Roman" w:hAnsi="Times New Roman" w:cs="Times New Roman"/>
          <w:color w:val="000000"/>
          <w:sz w:val="28"/>
          <w:szCs w:val="28"/>
        </w:rPr>
        <w:t>Методологічні документи спостереження включають:</w:t>
      </w:r>
    </w:p>
    <w:p w14:paraId="7442EE98" w14:textId="6B67233E" w:rsidR="000C48D8" w:rsidRPr="008D0F7A" w:rsidRDefault="000C48D8"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8D0F7A">
        <w:rPr>
          <w:rFonts w:ascii="Times New Roman" w:eastAsiaTheme="minorEastAsia" w:hAnsi="Times New Roman" w:cs="Times New Roman"/>
          <w:color w:val="000000"/>
          <w:sz w:val="28"/>
          <w:szCs w:val="28"/>
        </w:rPr>
        <w:t>Методологічн</w:t>
      </w:r>
      <w:r w:rsidR="009E663E" w:rsidRPr="008D0F7A">
        <w:rPr>
          <w:rFonts w:ascii="Times New Roman" w:eastAsiaTheme="minorEastAsia" w:hAnsi="Times New Roman" w:cs="Times New Roman"/>
          <w:color w:val="000000"/>
          <w:sz w:val="28"/>
          <w:szCs w:val="28"/>
        </w:rPr>
        <w:t>і</w:t>
      </w:r>
      <w:r w:rsidRPr="008D0F7A">
        <w:rPr>
          <w:rFonts w:ascii="Times New Roman" w:eastAsiaTheme="minorEastAsia" w:hAnsi="Times New Roman" w:cs="Times New Roman"/>
          <w:color w:val="000000"/>
          <w:sz w:val="28"/>
          <w:szCs w:val="28"/>
        </w:rPr>
        <w:t xml:space="preserve"> положення з організації та проведення вибіркового обстеження щодо рівня заробітної плати працівників за статтю, віком, освітою та професійними групами, затверджен</w:t>
      </w:r>
      <w:r w:rsidR="005E159C" w:rsidRPr="008D0F7A">
        <w:rPr>
          <w:rFonts w:ascii="Times New Roman" w:eastAsiaTheme="minorEastAsia" w:hAnsi="Times New Roman" w:cs="Times New Roman"/>
          <w:color w:val="000000"/>
          <w:sz w:val="28"/>
          <w:szCs w:val="28"/>
        </w:rPr>
        <w:t>і</w:t>
      </w:r>
      <w:r w:rsidRPr="008D0F7A">
        <w:rPr>
          <w:rFonts w:ascii="Times New Roman" w:eastAsiaTheme="minorEastAsia" w:hAnsi="Times New Roman" w:cs="Times New Roman"/>
          <w:color w:val="000000"/>
          <w:sz w:val="28"/>
          <w:szCs w:val="28"/>
        </w:rPr>
        <w:t xml:space="preserve"> наказом Держстату</w:t>
      </w:r>
      <w:r w:rsidR="00A0543E" w:rsidRPr="008D0F7A">
        <w:rPr>
          <w:rFonts w:ascii="Times New Roman" w:eastAsiaTheme="minorEastAsia" w:hAnsi="Times New Roman" w:cs="Times New Roman"/>
          <w:color w:val="000000"/>
          <w:sz w:val="28"/>
          <w:szCs w:val="28"/>
        </w:rPr>
        <w:t xml:space="preserve"> України</w:t>
      </w:r>
      <w:r w:rsidRPr="008D0F7A">
        <w:rPr>
          <w:rFonts w:ascii="Times New Roman" w:eastAsiaTheme="minorEastAsia" w:hAnsi="Times New Roman" w:cs="Times New Roman"/>
          <w:color w:val="000000"/>
          <w:sz w:val="28"/>
          <w:szCs w:val="28"/>
        </w:rPr>
        <w:t xml:space="preserve"> від </w:t>
      </w:r>
      <w:r w:rsidRPr="008D0F7A">
        <w:rPr>
          <w:rFonts w:ascii="Times New Roman" w:hAnsi="Times New Roman" w:cs="Times New Roman"/>
          <w:color w:val="000000"/>
          <w:sz w:val="28"/>
          <w:szCs w:val="28"/>
        </w:rPr>
        <w:t xml:space="preserve">29.12.2012 № 553 </w:t>
      </w:r>
      <w:r w:rsidR="008D0F7A" w:rsidRPr="0019086A">
        <w:rPr>
          <w:rFonts w:ascii="Times New Roman" w:hAnsi="Times New Roman" w:cs="Times New Roman"/>
          <w:color w:val="000000"/>
          <w:sz w:val="28"/>
          <w:szCs w:val="28"/>
        </w:rPr>
        <w:t>зі змінами</w:t>
      </w:r>
      <w:r w:rsidR="008D0F7A" w:rsidRPr="008D0F7A">
        <w:rPr>
          <w:rFonts w:ascii="Times New Roman" w:hAnsi="Times New Roman" w:cs="Times New Roman"/>
          <w:color w:val="000000"/>
          <w:sz w:val="28"/>
          <w:szCs w:val="28"/>
        </w:rPr>
        <w:t xml:space="preserve"> </w:t>
      </w:r>
      <w:r w:rsidRPr="008D0F7A">
        <w:rPr>
          <w:rFonts w:ascii="Times New Roman" w:hAnsi="Times New Roman" w:cs="Times New Roman"/>
          <w:color w:val="000000"/>
          <w:sz w:val="28"/>
          <w:szCs w:val="28"/>
        </w:rPr>
        <w:t xml:space="preserve">(далі </w:t>
      </w:r>
      <w:r w:rsidR="006132C5" w:rsidRPr="008D0F7A">
        <w:rPr>
          <w:rFonts w:ascii="Times New Roman" w:hAnsi="Times New Roman" w:cs="Times New Roman"/>
          <w:color w:val="000000"/>
          <w:sz w:val="28"/>
          <w:szCs w:val="28"/>
        </w:rPr>
        <w:t>–</w:t>
      </w:r>
      <w:r w:rsidRPr="008D0F7A">
        <w:rPr>
          <w:rFonts w:ascii="Times New Roman" w:hAnsi="Times New Roman" w:cs="Times New Roman"/>
          <w:color w:val="000000"/>
          <w:sz w:val="28"/>
          <w:szCs w:val="28"/>
        </w:rPr>
        <w:t xml:space="preserve"> Методологічні положення</w:t>
      </w:r>
      <w:r w:rsidR="00872E49" w:rsidRPr="008D0F7A">
        <w:rPr>
          <w:rFonts w:ascii="Times New Roman" w:hAnsi="Times New Roman" w:cs="Times New Roman"/>
          <w:color w:val="000000"/>
          <w:sz w:val="28"/>
          <w:szCs w:val="28"/>
        </w:rPr>
        <w:t xml:space="preserve"> </w:t>
      </w:r>
      <w:r w:rsidR="009E663E" w:rsidRPr="008D0F7A">
        <w:rPr>
          <w:rFonts w:ascii="Times New Roman" w:hAnsi="Times New Roman" w:cs="Times New Roman"/>
          <w:color w:val="000000"/>
          <w:sz w:val="28"/>
          <w:szCs w:val="28"/>
        </w:rPr>
        <w:t>ДСС</w:t>
      </w:r>
      <w:r w:rsidRPr="008D0F7A">
        <w:rPr>
          <w:rFonts w:ascii="Times New Roman" w:hAnsi="Times New Roman" w:cs="Times New Roman"/>
          <w:color w:val="000000"/>
          <w:sz w:val="28"/>
          <w:szCs w:val="28"/>
        </w:rPr>
        <w:t>)</w:t>
      </w:r>
      <w:r w:rsidR="00872E49" w:rsidRPr="008D0F7A">
        <w:rPr>
          <w:rFonts w:ascii="Times New Roman" w:hAnsi="Times New Roman" w:cs="Times New Roman"/>
          <w:color w:val="000000"/>
          <w:sz w:val="28"/>
          <w:szCs w:val="28"/>
        </w:rPr>
        <w:t>;</w:t>
      </w:r>
    </w:p>
    <w:p w14:paraId="20C1EEBE" w14:textId="03C705E5" w:rsidR="007A4573" w:rsidRPr="00A37A27" w:rsidRDefault="007A4573" w:rsidP="007A4573">
      <w:pPr>
        <w:autoSpaceDE w:val="0"/>
        <w:autoSpaceDN w:val="0"/>
        <w:adjustRightInd w:val="0"/>
        <w:spacing w:after="0" w:line="240" w:lineRule="auto"/>
        <w:ind w:firstLine="567"/>
        <w:rPr>
          <w:rFonts w:ascii="Times New Roman" w:eastAsia="Times New Roman" w:hAnsi="Times New Roman" w:cs="Times New Roman"/>
          <w:sz w:val="28"/>
          <w:szCs w:val="28"/>
          <w:lang w:eastAsia="uk-UA"/>
        </w:rPr>
      </w:pPr>
      <w:r w:rsidRPr="00A37A27">
        <w:rPr>
          <w:rFonts w:ascii="Times New Roman" w:eastAsia="Times New Roman" w:hAnsi="Times New Roman" w:cs="Times New Roman"/>
          <w:sz w:val="28"/>
          <w:szCs w:val="28"/>
          <w:lang w:eastAsia="uk-UA"/>
        </w:rPr>
        <w:t>Методику оцінювання показників за результатами поточних обстежень підприємств із питань статистики праці</w:t>
      </w:r>
      <w:r w:rsidR="005E56A4" w:rsidRPr="00A37A27">
        <w:rPr>
          <w:rFonts w:ascii="Times New Roman" w:eastAsia="Times New Roman" w:hAnsi="Times New Roman" w:cs="Times New Roman"/>
          <w:sz w:val="28"/>
          <w:szCs w:val="28"/>
          <w:lang w:eastAsia="uk-UA"/>
        </w:rPr>
        <w:t xml:space="preserve"> (далі – Методика оцінювання  показників)</w:t>
      </w:r>
      <w:r w:rsidRPr="00A37A27">
        <w:rPr>
          <w:rFonts w:ascii="Times New Roman" w:eastAsia="Times New Roman" w:hAnsi="Times New Roman" w:cs="Times New Roman"/>
          <w:sz w:val="28"/>
          <w:szCs w:val="28"/>
          <w:lang w:eastAsia="uk-UA"/>
        </w:rPr>
        <w:t>, затверджену наказом Держкомстату від 16.03.2011 № 64;</w:t>
      </w:r>
    </w:p>
    <w:p w14:paraId="4AF0BB26" w14:textId="32064853" w:rsidR="007A4573" w:rsidRPr="007A4573" w:rsidRDefault="007A4573" w:rsidP="007A4573">
      <w:pPr>
        <w:autoSpaceDE w:val="0"/>
        <w:autoSpaceDN w:val="0"/>
        <w:adjustRightInd w:val="0"/>
        <w:spacing w:after="0" w:line="240" w:lineRule="auto"/>
        <w:ind w:firstLine="567"/>
        <w:rPr>
          <w:rFonts w:ascii="Times New Roman" w:eastAsia="Times New Roman" w:hAnsi="Times New Roman" w:cs="Times New Roman"/>
          <w:sz w:val="28"/>
          <w:szCs w:val="28"/>
          <w:lang w:eastAsia="uk-UA"/>
        </w:rPr>
      </w:pPr>
      <w:r w:rsidRPr="00A37A27">
        <w:rPr>
          <w:rFonts w:ascii="Times New Roman" w:eastAsia="Times New Roman" w:hAnsi="Times New Roman" w:cs="Times New Roman"/>
          <w:sz w:val="28"/>
          <w:szCs w:val="28"/>
          <w:lang w:eastAsia="uk-UA"/>
        </w:rPr>
        <w:t>Методику розрахунку характеристик</w:t>
      </w:r>
      <w:r w:rsidRPr="008D0F7A">
        <w:rPr>
          <w:rFonts w:ascii="Times New Roman" w:eastAsia="Times New Roman" w:hAnsi="Times New Roman" w:cs="Times New Roman"/>
          <w:sz w:val="28"/>
          <w:szCs w:val="28"/>
          <w:lang w:eastAsia="uk-UA"/>
        </w:rPr>
        <w:t xml:space="preserve"> надійності оцінювання показників за результатами поточних обстежень підприємств із питань статистики</w:t>
      </w:r>
      <w:r w:rsidRPr="007A4573">
        <w:rPr>
          <w:rFonts w:ascii="Times New Roman" w:eastAsia="Times New Roman" w:hAnsi="Times New Roman" w:cs="Times New Roman"/>
          <w:sz w:val="28"/>
          <w:szCs w:val="28"/>
          <w:lang w:eastAsia="uk-UA"/>
        </w:rPr>
        <w:t xml:space="preserve"> праці</w:t>
      </w:r>
      <w:r w:rsidR="00982CBE" w:rsidRPr="004338A7">
        <w:rPr>
          <w:rFonts w:ascii="Times New Roman" w:eastAsia="Times New Roman" w:hAnsi="Times New Roman" w:cs="Times New Roman"/>
          <w:sz w:val="28"/>
          <w:szCs w:val="28"/>
          <w:lang w:val="ru-RU" w:eastAsia="uk-UA"/>
        </w:rPr>
        <w:t xml:space="preserve"> </w:t>
      </w:r>
      <w:r w:rsidR="00982CBE" w:rsidRPr="00982CBE">
        <w:rPr>
          <w:rFonts w:ascii="Times New Roman" w:eastAsia="Times New Roman" w:hAnsi="Times New Roman" w:cs="Times New Roman"/>
          <w:sz w:val="28"/>
          <w:szCs w:val="28"/>
          <w:lang w:eastAsia="uk-UA"/>
        </w:rPr>
        <w:t xml:space="preserve">(далі – Методика </w:t>
      </w:r>
      <w:r w:rsidR="00982CBE" w:rsidRPr="007A4573">
        <w:rPr>
          <w:rFonts w:ascii="Times New Roman" w:eastAsia="Times New Roman" w:hAnsi="Times New Roman" w:cs="Times New Roman"/>
          <w:sz w:val="28"/>
          <w:szCs w:val="28"/>
          <w:lang w:eastAsia="uk-UA"/>
        </w:rPr>
        <w:t>розрахунку характеристик надійності</w:t>
      </w:r>
      <w:r w:rsidR="00982CBE" w:rsidRPr="00982CBE">
        <w:rPr>
          <w:rFonts w:ascii="Times New Roman" w:eastAsia="Times New Roman" w:hAnsi="Times New Roman" w:cs="Times New Roman"/>
          <w:sz w:val="28"/>
          <w:szCs w:val="28"/>
          <w:lang w:eastAsia="uk-UA"/>
        </w:rPr>
        <w:t>),</w:t>
      </w:r>
      <w:r w:rsidRPr="007A4573">
        <w:rPr>
          <w:rFonts w:ascii="Times New Roman" w:eastAsia="Times New Roman" w:hAnsi="Times New Roman" w:cs="Times New Roman"/>
          <w:sz w:val="28"/>
          <w:szCs w:val="28"/>
          <w:lang w:eastAsia="uk-UA"/>
        </w:rPr>
        <w:t xml:space="preserve"> затверджену наказом Де</w:t>
      </w:r>
      <w:r>
        <w:rPr>
          <w:rFonts w:ascii="Times New Roman" w:eastAsia="Times New Roman" w:hAnsi="Times New Roman" w:cs="Times New Roman"/>
          <w:sz w:val="28"/>
          <w:szCs w:val="28"/>
          <w:lang w:eastAsia="uk-UA"/>
        </w:rPr>
        <w:t>ржкомстату від 20.12.2011 № 356;</w:t>
      </w:r>
    </w:p>
    <w:p w14:paraId="46C821D9" w14:textId="3D0E9A1C" w:rsidR="009E663E" w:rsidRPr="009E663E" w:rsidRDefault="009E663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9E663E">
        <w:rPr>
          <w:rFonts w:ascii="Times New Roman" w:hAnsi="Times New Roman" w:cs="Times New Roman"/>
          <w:color w:val="000000"/>
          <w:sz w:val="28"/>
          <w:szCs w:val="28"/>
        </w:rPr>
        <w:t>Інструкцію зі статистики заробітної плати, затверджену наказом Держкомстату від 13.01.2004 № 5, зареєстрован</w:t>
      </w:r>
      <w:r w:rsidR="005E159C">
        <w:rPr>
          <w:rFonts w:ascii="Times New Roman" w:hAnsi="Times New Roman" w:cs="Times New Roman"/>
          <w:color w:val="000000"/>
          <w:sz w:val="28"/>
          <w:szCs w:val="28"/>
        </w:rPr>
        <w:t>им</w:t>
      </w:r>
      <w:r w:rsidRPr="009E663E">
        <w:rPr>
          <w:rFonts w:ascii="Times New Roman" w:hAnsi="Times New Roman" w:cs="Times New Roman"/>
          <w:color w:val="000000"/>
          <w:sz w:val="28"/>
          <w:szCs w:val="28"/>
        </w:rPr>
        <w:t xml:space="preserve"> в Мін'юсті 27.01.2004 </w:t>
      </w:r>
      <w:r w:rsidR="009613D8" w:rsidRPr="004338A7">
        <w:rPr>
          <w:rFonts w:ascii="Times New Roman" w:hAnsi="Times New Roman" w:cs="Times New Roman"/>
          <w:color w:val="000000"/>
          <w:sz w:val="28"/>
          <w:szCs w:val="28"/>
          <w:lang w:val="ru-RU"/>
        </w:rPr>
        <w:t xml:space="preserve">                    </w:t>
      </w:r>
      <w:r w:rsidRPr="009E663E">
        <w:rPr>
          <w:rFonts w:ascii="Times New Roman" w:hAnsi="Times New Roman" w:cs="Times New Roman"/>
          <w:color w:val="000000"/>
          <w:sz w:val="28"/>
          <w:szCs w:val="28"/>
        </w:rPr>
        <w:t>№ 114/8713;</w:t>
      </w:r>
    </w:p>
    <w:p w14:paraId="06C75994" w14:textId="77777777" w:rsidR="009E663E" w:rsidRDefault="009E663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9E663E">
        <w:rPr>
          <w:rFonts w:ascii="Times New Roman" w:hAnsi="Times New Roman" w:cs="Times New Roman"/>
          <w:color w:val="000000"/>
          <w:sz w:val="28"/>
          <w:szCs w:val="28"/>
        </w:rPr>
        <w:t xml:space="preserve">Інструкцію зі статистики кількості працівників, затверджену наказом Держкомстату від 28.09.2005 № 286 (зі змінами від 05.10.2006 </w:t>
      </w:r>
      <w:r w:rsidR="0085639E">
        <w:rPr>
          <w:rFonts w:ascii="Times New Roman" w:hAnsi="Times New Roman" w:cs="Times New Roman"/>
          <w:color w:val="000000"/>
          <w:sz w:val="28"/>
          <w:szCs w:val="28"/>
        </w:rPr>
        <w:t xml:space="preserve">                                            </w:t>
      </w:r>
      <w:r w:rsidRPr="009E663E">
        <w:rPr>
          <w:rFonts w:ascii="Times New Roman" w:hAnsi="Times New Roman" w:cs="Times New Roman"/>
          <w:color w:val="000000"/>
          <w:sz w:val="28"/>
          <w:szCs w:val="28"/>
        </w:rPr>
        <w:t>№ 466), зареєстрован</w:t>
      </w:r>
      <w:r w:rsidR="005E159C">
        <w:rPr>
          <w:rFonts w:ascii="Times New Roman" w:hAnsi="Times New Roman" w:cs="Times New Roman"/>
          <w:color w:val="000000"/>
          <w:sz w:val="28"/>
          <w:szCs w:val="28"/>
        </w:rPr>
        <w:t>им</w:t>
      </w:r>
      <w:r w:rsidRPr="009E663E">
        <w:rPr>
          <w:rFonts w:ascii="Times New Roman" w:hAnsi="Times New Roman" w:cs="Times New Roman"/>
          <w:color w:val="000000"/>
          <w:sz w:val="28"/>
          <w:szCs w:val="28"/>
        </w:rPr>
        <w:t xml:space="preserve"> в Мін'юсті 30.11.2005 № 1442/11722.</w:t>
      </w:r>
    </w:p>
    <w:p w14:paraId="28C42AC7" w14:textId="77777777" w:rsidR="000C48D8" w:rsidRDefault="00D85599"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D85599">
        <w:rPr>
          <w:rFonts w:ascii="Times New Roman" w:eastAsiaTheme="minorEastAsia" w:hAnsi="Times New Roman" w:cs="Times New Roman"/>
          <w:color w:val="000000"/>
          <w:sz w:val="28"/>
          <w:szCs w:val="28"/>
        </w:rPr>
        <w:t xml:space="preserve">Звітно-статистичною документацією обстеження є форма державного статистичного спостереження № 7-ПВ (один раз на чотири роки) </w:t>
      </w:r>
      <w:r w:rsidR="006132C5">
        <w:rPr>
          <w:rFonts w:ascii="Times New Roman" w:eastAsiaTheme="minorEastAsia" w:hAnsi="Times New Roman" w:cs="Times New Roman"/>
          <w:color w:val="000000"/>
          <w:sz w:val="28"/>
          <w:szCs w:val="28"/>
        </w:rPr>
        <w:t>"</w:t>
      </w:r>
      <w:r w:rsidRPr="00D85599">
        <w:rPr>
          <w:rFonts w:ascii="Times New Roman" w:eastAsiaTheme="minorEastAsia" w:hAnsi="Times New Roman" w:cs="Times New Roman"/>
          <w:color w:val="000000"/>
          <w:sz w:val="28"/>
          <w:szCs w:val="28"/>
        </w:rPr>
        <w:t>Звіт про заробітну плату за професіями окремих працівникі</w:t>
      </w:r>
      <w:r>
        <w:rPr>
          <w:rFonts w:ascii="Times New Roman" w:eastAsiaTheme="minorEastAsia" w:hAnsi="Times New Roman" w:cs="Times New Roman"/>
          <w:color w:val="000000"/>
          <w:sz w:val="28"/>
          <w:szCs w:val="28"/>
        </w:rPr>
        <w:t>в</w:t>
      </w:r>
      <w:r w:rsidR="006132C5">
        <w:rPr>
          <w:rFonts w:ascii="Times New Roman" w:eastAsiaTheme="minorEastAsia" w:hAnsi="Times New Roman" w:cs="Times New Roman"/>
          <w:color w:val="000000"/>
          <w:sz w:val="28"/>
          <w:szCs w:val="28"/>
        </w:rPr>
        <w:t>"</w:t>
      </w:r>
      <w:r w:rsidRPr="00D85599">
        <w:rPr>
          <w:rFonts w:ascii="Times New Roman" w:hAnsi="Times New Roman" w:cs="Times New Roman"/>
          <w:color w:val="000000"/>
          <w:sz w:val="28"/>
          <w:szCs w:val="28"/>
        </w:rPr>
        <w:t xml:space="preserve">, а також </w:t>
      </w:r>
      <w:r>
        <w:rPr>
          <w:rFonts w:ascii="Times New Roman" w:hAnsi="Times New Roman" w:cs="Times New Roman"/>
          <w:color w:val="000000"/>
          <w:sz w:val="28"/>
          <w:szCs w:val="28"/>
        </w:rPr>
        <w:t>роз’яснення</w:t>
      </w:r>
      <w:r w:rsidR="006609B3">
        <w:rPr>
          <w:rFonts w:ascii="Times New Roman" w:hAnsi="Times New Roman" w:cs="Times New Roman"/>
          <w:color w:val="000000"/>
          <w:sz w:val="28"/>
          <w:szCs w:val="28"/>
        </w:rPr>
        <w:t xml:space="preserve"> щодо її</w:t>
      </w:r>
      <w:r w:rsidRPr="00D85599">
        <w:rPr>
          <w:rFonts w:ascii="Times New Roman" w:hAnsi="Times New Roman" w:cs="Times New Roman"/>
          <w:color w:val="000000"/>
          <w:sz w:val="28"/>
          <w:szCs w:val="28"/>
        </w:rPr>
        <w:t xml:space="preserve"> заповнення</w:t>
      </w:r>
      <w:r w:rsidR="006609B3">
        <w:rPr>
          <w:rFonts w:ascii="Times New Roman" w:hAnsi="Times New Roman" w:cs="Times New Roman"/>
          <w:color w:val="000000"/>
          <w:sz w:val="28"/>
          <w:szCs w:val="28"/>
        </w:rPr>
        <w:t>.</w:t>
      </w:r>
    </w:p>
    <w:p w14:paraId="08A9EDFC" w14:textId="77777777" w:rsidR="00411B63" w:rsidRPr="00411B63" w:rsidRDefault="00411B63"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411B63">
        <w:rPr>
          <w:rFonts w:ascii="Times New Roman" w:eastAsiaTheme="minorEastAsia" w:hAnsi="Times New Roman" w:cs="Times New Roman"/>
          <w:color w:val="000000"/>
          <w:sz w:val="28"/>
          <w:szCs w:val="28"/>
        </w:rPr>
        <w:t xml:space="preserve">Узагальнена статистична інформація за результатами ДСС поширюється на державному та територіальному рівнях. </w:t>
      </w:r>
    </w:p>
    <w:p w14:paraId="7A1BA047" w14:textId="77777777" w:rsidR="00411B63" w:rsidRPr="00411B63" w:rsidRDefault="00411B63"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highlight w:val="green"/>
        </w:rPr>
      </w:pPr>
      <w:r w:rsidRPr="00411B63">
        <w:rPr>
          <w:rFonts w:ascii="Times New Roman" w:eastAsiaTheme="minorEastAsia" w:hAnsi="Times New Roman" w:cs="Times New Roman"/>
          <w:color w:val="000000"/>
          <w:sz w:val="28"/>
          <w:szCs w:val="28"/>
        </w:rPr>
        <w:t>На державному рівні інформація ДСС оприлюднюється у</w:t>
      </w:r>
      <w:r>
        <w:rPr>
          <w:rFonts w:ascii="Times New Roman" w:eastAsiaTheme="minorEastAsia" w:hAnsi="Times New Roman" w:cs="Times New Roman"/>
          <w:color w:val="000000"/>
          <w:sz w:val="28"/>
          <w:szCs w:val="28"/>
        </w:rPr>
        <w:t xml:space="preserve"> </w:t>
      </w:r>
      <w:r w:rsidRPr="00411B63">
        <w:rPr>
          <w:rFonts w:ascii="Times New Roman" w:eastAsiaTheme="minorEastAsia" w:hAnsi="Times New Roman" w:cs="Times New Roman"/>
          <w:color w:val="000000"/>
          <w:sz w:val="28"/>
          <w:szCs w:val="28"/>
        </w:rPr>
        <w:t>статистичн</w:t>
      </w:r>
      <w:r>
        <w:rPr>
          <w:rFonts w:ascii="Times New Roman" w:eastAsiaTheme="minorEastAsia" w:hAnsi="Times New Roman" w:cs="Times New Roman"/>
          <w:color w:val="000000"/>
          <w:sz w:val="28"/>
          <w:szCs w:val="28"/>
        </w:rPr>
        <w:t>ому</w:t>
      </w:r>
      <w:r w:rsidRPr="00411B63">
        <w:rPr>
          <w:rFonts w:ascii="Times New Roman" w:eastAsiaTheme="minorEastAsia" w:hAnsi="Times New Roman" w:cs="Times New Roman"/>
          <w:color w:val="000000"/>
          <w:sz w:val="28"/>
          <w:szCs w:val="28"/>
        </w:rPr>
        <w:t xml:space="preserve"> збірник</w:t>
      </w:r>
      <w:r>
        <w:rPr>
          <w:rFonts w:ascii="Times New Roman" w:eastAsiaTheme="minorEastAsia" w:hAnsi="Times New Roman" w:cs="Times New Roman"/>
          <w:color w:val="000000"/>
          <w:sz w:val="28"/>
          <w:szCs w:val="28"/>
        </w:rPr>
        <w:t xml:space="preserve">у </w:t>
      </w:r>
      <w:r w:rsidRPr="00411B63">
        <w:rPr>
          <w:rFonts w:ascii="Times New Roman" w:eastAsiaTheme="minorEastAsia" w:hAnsi="Times New Roman" w:cs="Times New Roman"/>
          <w:color w:val="000000"/>
          <w:sz w:val="28"/>
          <w:szCs w:val="28"/>
        </w:rPr>
        <w:t>"Заробітна плата за професійними групами"</w:t>
      </w:r>
      <w:r>
        <w:rPr>
          <w:rFonts w:ascii="Times New Roman" w:eastAsiaTheme="minorEastAsia" w:hAnsi="Times New Roman" w:cs="Times New Roman"/>
          <w:color w:val="000000"/>
          <w:sz w:val="28"/>
          <w:szCs w:val="28"/>
        </w:rPr>
        <w:t>, т</w:t>
      </w:r>
      <w:r w:rsidRPr="00411B63">
        <w:rPr>
          <w:rFonts w:ascii="Times New Roman" w:eastAsiaTheme="minorEastAsia" w:hAnsi="Times New Roman" w:cs="Times New Roman"/>
          <w:color w:val="000000"/>
          <w:sz w:val="28"/>
          <w:szCs w:val="28"/>
        </w:rPr>
        <w:t>акож статистична інформація за результатами ДСС надається у міжнародних запитальниках.</w:t>
      </w:r>
    </w:p>
    <w:p w14:paraId="1AF6D1F0" w14:textId="77777777" w:rsidR="00411B63" w:rsidRDefault="00411B63"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highlight w:val="green"/>
        </w:rPr>
      </w:pPr>
      <w:r w:rsidRPr="00411B63">
        <w:rPr>
          <w:rFonts w:ascii="Times New Roman" w:eastAsiaTheme="minorEastAsia" w:hAnsi="Times New Roman" w:cs="Times New Roman"/>
          <w:color w:val="000000"/>
          <w:sz w:val="28"/>
          <w:szCs w:val="28"/>
        </w:rPr>
        <w:t xml:space="preserve">На територіальному рівні оприлюднення регіональних даних за результатами спостереження здійснюється на офіційних </w:t>
      </w:r>
      <w:proofErr w:type="spellStart"/>
      <w:r w:rsidRPr="00411B63">
        <w:rPr>
          <w:rFonts w:ascii="Times New Roman" w:eastAsiaTheme="minorEastAsia" w:hAnsi="Times New Roman" w:cs="Times New Roman"/>
          <w:color w:val="000000"/>
          <w:sz w:val="28"/>
          <w:szCs w:val="28"/>
        </w:rPr>
        <w:t>вебсайтах</w:t>
      </w:r>
      <w:proofErr w:type="spellEnd"/>
      <w:r w:rsidRPr="00411B63">
        <w:rPr>
          <w:rFonts w:ascii="Times New Roman" w:eastAsiaTheme="minorEastAsia" w:hAnsi="Times New Roman" w:cs="Times New Roman"/>
          <w:color w:val="000000"/>
          <w:sz w:val="28"/>
          <w:szCs w:val="28"/>
        </w:rPr>
        <w:t xml:space="preserve"> територіальних органів Держстату.</w:t>
      </w:r>
    </w:p>
    <w:p w14:paraId="09E09798" w14:textId="77777777" w:rsidR="00F43ACD" w:rsidRDefault="00F43ACD"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10FE900A" w14:textId="77777777" w:rsidR="00E02BAF" w:rsidRDefault="00E02BAF" w:rsidP="00023C13">
      <w:pPr>
        <w:pStyle w:val="ab"/>
        <w:autoSpaceDE w:val="0"/>
        <w:autoSpaceDN w:val="0"/>
        <w:adjustRightInd w:val="0"/>
        <w:spacing w:after="0" w:line="240" w:lineRule="auto"/>
        <w:ind w:left="0"/>
        <w:jc w:val="center"/>
        <w:rPr>
          <w:rFonts w:ascii="Times New Roman" w:eastAsiaTheme="minorEastAsia" w:hAnsi="Times New Roman" w:cs="Times New Roman"/>
          <w:b/>
          <w:color w:val="000000"/>
          <w:sz w:val="28"/>
          <w:szCs w:val="28"/>
        </w:rPr>
      </w:pPr>
    </w:p>
    <w:p w14:paraId="08244690" w14:textId="77777777" w:rsidR="00902F1B" w:rsidRDefault="007B358E" w:rsidP="00023C13">
      <w:pPr>
        <w:pStyle w:val="ab"/>
        <w:autoSpaceDE w:val="0"/>
        <w:autoSpaceDN w:val="0"/>
        <w:adjustRightInd w:val="0"/>
        <w:spacing w:after="0" w:line="240" w:lineRule="auto"/>
        <w:ind w:left="0"/>
        <w:jc w:val="center"/>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lastRenderedPageBreak/>
        <w:t>2</w:t>
      </w:r>
      <w:r w:rsidR="00902F1B" w:rsidRPr="00AC3CDD">
        <w:rPr>
          <w:rFonts w:ascii="Times New Roman" w:eastAsiaTheme="minorEastAsia" w:hAnsi="Times New Roman" w:cs="Times New Roman"/>
          <w:b/>
          <w:color w:val="000000"/>
          <w:sz w:val="28"/>
          <w:szCs w:val="28"/>
        </w:rPr>
        <w:t>.</w:t>
      </w:r>
      <w:r w:rsidR="00902F1B">
        <w:rPr>
          <w:rFonts w:ascii="Times New Roman" w:eastAsiaTheme="minorEastAsia" w:hAnsi="Times New Roman" w:cs="Times New Roman"/>
          <w:b/>
          <w:color w:val="000000"/>
          <w:sz w:val="28"/>
          <w:szCs w:val="28"/>
        </w:rPr>
        <w:t xml:space="preserve"> </w:t>
      </w:r>
      <w:r>
        <w:rPr>
          <w:rFonts w:ascii="Times New Roman" w:eastAsiaTheme="minorEastAsia" w:hAnsi="Times New Roman" w:cs="Times New Roman"/>
          <w:b/>
          <w:color w:val="000000"/>
          <w:sz w:val="28"/>
          <w:szCs w:val="28"/>
        </w:rPr>
        <w:t>Компоненти якості державного статистичного спостереження</w:t>
      </w:r>
    </w:p>
    <w:p w14:paraId="72B3B975" w14:textId="77777777" w:rsidR="007B358E" w:rsidRPr="007B358E" w:rsidRDefault="007B358E" w:rsidP="00017608">
      <w:pPr>
        <w:pStyle w:val="ab"/>
        <w:autoSpaceDE w:val="0"/>
        <w:autoSpaceDN w:val="0"/>
        <w:adjustRightInd w:val="0"/>
        <w:spacing w:after="0" w:line="240" w:lineRule="auto"/>
        <w:ind w:left="0" w:firstLine="567"/>
        <w:jc w:val="center"/>
        <w:rPr>
          <w:rFonts w:ascii="Times New Roman" w:eastAsiaTheme="minorEastAsia" w:hAnsi="Times New Roman" w:cs="Times New Roman"/>
          <w:b/>
          <w:color w:val="000000"/>
          <w:sz w:val="28"/>
          <w:szCs w:val="28"/>
        </w:rPr>
      </w:pPr>
    </w:p>
    <w:p w14:paraId="73DEB1B7" w14:textId="77777777" w:rsidR="00902F1B" w:rsidRPr="007B358E" w:rsidRDefault="007B358E" w:rsidP="00023C13">
      <w:pPr>
        <w:autoSpaceDE w:val="0"/>
        <w:autoSpaceDN w:val="0"/>
        <w:adjustRightInd w:val="0"/>
        <w:spacing w:after="0" w:line="240" w:lineRule="auto"/>
        <w:rPr>
          <w:rFonts w:ascii="Times New Roman" w:eastAsiaTheme="minorEastAsia" w:hAnsi="Times New Roman" w:cs="Times New Roman"/>
          <w:b/>
          <w:color w:val="000000"/>
          <w:sz w:val="28"/>
          <w:szCs w:val="28"/>
        </w:rPr>
      </w:pPr>
      <w:r w:rsidRPr="007B358E">
        <w:rPr>
          <w:rFonts w:ascii="Times New Roman" w:eastAsiaTheme="minorEastAsia" w:hAnsi="Times New Roman" w:cs="Times New Roman"/>
          <w:b/>
          <w:color w:val="000000"/>
          <w:sz w:val="28"/>
          <w:szCs w:val="28"/>
        </w:rPr>
        <w:t>2.1. Відповідність</w:t>
      </w:r>
    </w:p>
    <w:p w14:paraId="4154AF31" w14:textId="77777777" w:rsidR="007B358E" w:rsidRDefault="007B358E"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68D1D26D" w14:textId="77777777" w:rsidR="00AB1DD3" w:rsidRPr="00482FC8" w:rsidRDefault="00AB1DD3" w:rsidP="00017608">
      <w:pPr>
        <w:pStyle w:val="Default"/>
        <w:ind w:firstLine="567"/>
        <w:jc w:val="both"/>
        <w:rPr>
          <w:i/>
          <w:color w:val="auto"/>
          <w:sz w:val="28"/>
          <w:szCs w:val="28"/>
        </w:rPr>
      </w:pPr>
      <w:r w:rsidRPr="00482FC8">
        <w:rPr>
          <w:i/>
          <w:color w:val="auto"/>
          <w:sz w:val="28"/>
          <w:szCs w:val="28"/>
        </w:rPr>
        <w:t>Відповідність показує ступінь задоволення поточних та потенційних потреб користувачів у статистичній інформації. Вона свідчить про те, чи вся необхідна статистична інформація, отримана під час проведення державного статистичного спостереження, представлена та якою мірою його методологія (зокрема в частині визначень, класифікацій, показників) відображає потреби користувачів.</w:t>
      </w:r>
    </w:p>
    <w:p w14:paraId="54828174" w14:textId="77777777" w:rsidR="009525D5" w:rsidRDefault="009525D5"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721F20BF" w14:textId="51DC6390" w:rsidR="002C5DEF" w:rsidRPr="004338A7" w:rsidRDefault="002C5DEF"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2C5DEF">
        <w:rPr>
          <w:rFonts w:ascii="Times New Roman" w:hAnsi="Times New Roman" w:cs="Times New Roman"/>
          <w:color w:val="000000"/>
          <w:sz w:val="28"/>
          <w:szCs w:val="28"/>
        </w:rPr>
        <w:t xml:space="preserve">Державне статистичне спостереження проводиться для потреб інформаційного забезпечення аналізу кваліфікаційної структури персоналу, факторів, що впливають на рівень, диференціацію і динаміку заробітної плати, оцінки балансу між попитом на робочу силу та її пропозицією з урахуванням рекомендацій, визначених </w:t>
      </w:r>
      <w:r w:rsidR="008B68AE" w:rsidRPr="008B68AE">
        <w:rPr>
          <w:rFonts w:ascii="Times New Roman" w:hAnsi="Times New Roman" w:cs="Times New Roman"/>
          <w:color w:val="000000"/>
          <w:sz w:val="28"/>
          <w:szCs w:val="28"/>
        </w:rPr>
        <w:t>Регламент</w:t>
      </w:r>
      <w:r w:rsidR="008B68AE" w:rsidRPr="004338A7">
        <w:rPr>
          <w:rFonts w:ascii="Times New Roman" w:hAnsi="Times New Roman" w:cs="Times New Roman"/>
          <w:color w:val="000000"/>
          <w:sz w:val="28"/>
          <w:szCs w:val="28"/>
        </w:rPr>
        <w:t>ом</w:t>
      </w:r>
      <w:r w:rsidR="008B68AE" w:rsidRPr="008B68AE">
        <w:rPr>
          <w:rFonts w:ascii="Times New Roman" w:hAnsi="Times New Roman" w:cs="Times New Roman"/>
          <w:color w:val="000000"/>
          <w:sz w:val="28"/>
          <w:szCs w:val="28"/>
        </w:rPr>
        <w:t xml:space="preserve"> Ради ЄС від 9 березня 1999 року </w:t>
      </w:r>
      <w:r w:rsidR="005276E4">
        <w:rPr>
          <w:rFonts w:ascii="Times New Roman" w:hAnsi="Times New Roman" w:cs="Times New Roman"/>
          <w:color w:val="000000"/>
          <w:sz w:val="28"/>
          <w:szCs w:val="28"/>
          <w:lang w:val="en-US"/>
        </w:rPr>
        <w:t xml:space="preserve">                    </w:t>
      </w:r>
      <w:r w:rsidR="008B68AE" w:rsidRPr="008B68AE">
        <w:rPr>
          <w:rFonts w:ascii="Times New Roman" w:hAnsi="Times New Roman" w:cs="Times New Roman"/>
          <w:color w:val="000000"/>
          <w:sz w:val="28"/>
          <w:szCs w:val="28"/>
        </w:rPr>
        <w:t>№ 530/1999 про структуровані статистичні дані щодо заробітної плати та вартості робочої сили</w:t>
      </w:r>
      <w:r w:rsidR="008B68AE" w:rsidRPr="004338A7">
        <w:rPr>
          <w:rFonts w:ascii="Times New Roman" w:hAnsi="Times New Roman" w:cs="Times New Roman"/>
          <w:color w:val="000000"/>
          <w:sz w:val="28"/>
          <w:szCs w:val="28"/>
        </w:rPr>
        <w:t xml:space="preserve"> </w:t>
      </w:r>
      <w:r w:rsidR="008B68AE" w:rsidRPr="008B68AE">
        <w:rPr>
          <w:rFonts w:ascii="Times New Roman" w:hAnsi="Times New Roman" w:cs="Times New Roman"/>
          <w:color w:val="000000"/>
          <w:sz w:val="28"/>
          <w:szCs w:val="28"/>
        </w:rPr>
        <w:t>і Регламенту Комісії (ЄС) № 1916/2000 від 8 вересня 2000 року, що забезпечує виконання Регламенту Ради (ЄС) № 530/1999 про структуровані статистичні дані стосовно заробітної плати та вартості робочої сили для визначення та передачі інформації про структуру заробітної плати</w:t>
      </w:r>
      <w:r w:rsidR="008B68AE" w:rsidRPr="004338A7">
        <w:rPr>
          <w:rFonts w:ascii="Times New Roman" w:hAnsi="Times New Roman" w:cs="Times New Roman"/>
          <w:color w:val="000000"/>
          <w:sz w:val="28"/>
          <w:szCs w:val="28"/>
        </w:rPr>
        <w:t>.</w:t>
      </w:r>
    </w:p>
    <w:p w14:paraId="2DAD2186" w14:textId="77777777" w:rsidR="00C738B1" w:rsidRDefault="00C738B1" w:rsidP="00017608">
      <w:pPr>
        <w:autoSpaceDE w:val="0"/>
        <w:autoSpaceDN w:val="0"/>
        <w:adjustRightInd w:val="0"/>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П</w:t>
      </w:r>
      <w:r w:rsidRPr="00C738B1">
        <w:rPr>
          <w:rFonts w:ascii="Times New Roman" w:hAnsi="Times New Roman" w:cs="Times New Roman"/>
          <w:color w:val="000000"/>
          <w:sz w:val="28"/>
          <w:szCs w:val="28"/>
        </w:rPr>
        <w:t>оказник</w:t>
      </w:r>
      <w:r>
        <w:rPr>
          <w:rFonts w:ascii="Times New Roman" w:hAnsi="Times New Roman" w:cs="Times New Roman"/>
          <w:color w:val="000000"/>
          <w:sz w:val="28"/>
          <w:szCs w:val="28"/>
        </w:rPr>
        <w:t>и</w:t>
      </w:r>
      <w:r w:rsidRPr="00C738B1">
        <w:rPr>
          <w:rFonts w:ascii="Times New Roman" w:hAnsi="Times New Roman" w:cs="Times New Roman"/>
          <w:color w:val="000000"/>
          <w:sz w:val="28"/>
          <w:szCs w:val="28"/>
        </w:rPr>
        <w:t xml:space="preserve"> спостереження отриму</w:t>
      </w:r>
      <w:r>
        <w:rPr>
          <w:rFonts w:ascii="Times New Roman" w:hAnsi="Times New Roman" w:cs="Times New Roman"/>
          <w:color w:val="000000"/>
          <w:sz w:val="28"/>
          <w:szCs w:val="28"/>
        </w:rPr>
        <w:t>ю</w:t>
      </w:r>
      <w:r w:rsidRPr="00C738B1">
        <w:rPr>
          <w:rFonts w:ascii="Times New Roman" w:hAnsi="Times New Roman" w:cs="Times New Roman"/>
          <w:color w:val="000000"/>
          <w:sz w:val="28"/>
          <w:szCs w:val="28"/>
        </w:rPr>
        <w:t>ться з періодичністю один раз на чотири роки.</w:t>
      </w:r>
    </w:p>
    <w:p w14:paraId="65EBD81C" w14:textId="690E4C0B" w:rsidR="009525D5" w:rsidRDefault="00610A2F" w:rsidP="00017608">
      <w:pPr>
        <w:autoSpaceDE w:val="0"/>
        <w:autoSpaceDN w:val="0"/>
        <w:adjustRightInd w:val="0"/>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Основним</w:t>
      </w:r>
      <w:r w:rsidR="00AE0C6A">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показник</w:t>
      </w:r>
      <w:r w:rsidR="00AE0C6A">
        <w:rPr>
          <w:rFonts w:ascii="Times New Roman" w:hAnsi="Times New Roman" w:cs="Times New Roman"/>
          <w:color w:val="000000"/>
          <w:sz w:val="28"/>
          <w:szCs w:val="28"/>
        </w:rPr>
        <w:t>ами</w:t>
      </w:r>
      <w:r>
        <w:rPr>
          <w:rFonts w:ascii="Times New Roman" w:hAnsi="Times New Roman" w:cs="Times New Roman"/>
          <w:color w:val="000000"/>
          <w:sz w:val="28"/>
          <w:szCs w:val="28"/>
        </w:rPr>
        <w:t xml:space="preserve">, що </w:t>
      </w:r>
      <w:r w:rsidR="00C738B1" w:rsidRPr="00C738B1">
        <w:rPr>
          <w:rFonts w:ascii="Times New Roman" w:hAnsi="Times New Roman" w:cs="Times New Roman"/>
          <w:color w:val="000000"/>
          <w:sz w:val="28"/>
          <w:szCs w:val="28"/>
        </w:rPr>
        <w:t>форму</w:t>
      </w:r>
      <w:r w:rsidR="00A04621">
        <w:rPr>
          <w:rFonts w:ascii="Times New Roman" w:hAnsi="Times New Roman" w:cs="Times New Roman"/>
          <w:color w:val="000000"/>
          <w:sz w:val="28"/>
          <w:szCs w:val="28"/>
        </w:rPr>
        <w:t>є</w:t>
      </w:r>
      <w:r w:rsidR="00C738B1" w:rsidRPr="00C738B1">
        <w:rPr>
          <w:rFonts w:ascii="Times New Roman" w:hAnsi="Times New Roman" w:cs="Times New Roman"/>
          <w:color w:val="000000"/>
          <w:sz w:val="28"/>
          <w:szCs w:val="28"/>
        </w:rPr>
        <w:t xml:space="preserve">ться за результатами спостереження, </w:t>
      </w:r>
      <w:r w:rsidR="00952F5B">
        <w:rPr>
          <w:rFonts w:ascii="Times New Roman" w:hAnsi="Times New Roman" w:cs="Times New Roman"/>
          <w:color w:val="000000"/>
          <w:sz w:val="28"/>
          <w:szCs w:val="28"/>
        </w:rPr>
        <w:t>є заробітна плата</w:t>
      </w:r>
      <w:r w:rsidR="00864173">
        <w:rPr>
          <w:rFonts w:ascii="Times New Roman" w:hAnsi="Times New Roman" w:cs="Times New Roman"/>
          <w:color w:val="000000"/>
          <w:sz w:val="28"/>
          <w:szCs w:val="28"/>
        </w:rPr>
        <w:t xml:space="preserve"> </w:t>
      </w:r>
      <w:r w:rsidR="00640C5F">
        <w:rPr>
          <w:rFonts w:ascii="Times New Roman" w:hAnsi="Times New Roman" w:cs="Times New Roman"/>
          <w:color w:val="000000"/>
          <w:sz w:val="28"/>
          <w:szCs w:val="28"/>
        </w:rPr>
        <w:t>працівників</w:t>
      </w:r>
      <w:r w:rsidR="00A04621">
        <w:rPr>
          <w:rFonts w:ascii="Times New Roman" w:hAnsi="Times New Roman" w:cs="Times New Roman"/>
          <w:color w:val="000000"/>
          <w:sz w:val="28"/>
          <w:szCs w:val="28"/>
        </w:rPr>
        <w:t xml:space="preserve"> </w:t>
      </w:r>
      <w:r w:rsidR="007850DE">
        <w:rPr>
          <w:rFonts w:ascii="Times New Roman" w:hAnsi="Times New Roman" w:cs="Times New Roman"/>
          <w:color w:val="000000"/>
          <w:sz w:val="28"/>
          <w:szCs w:val="28"/>
        </w:rPr>
        <w:t>за професіями та професійними групами</w:t>
      </w:r>
      <w:r w:rsidR="005276E4">
        <w:rPr>
          <w:rFonts w:ascii="Times New Roman" w:hAnsi="Times New Roman" w:cs="Times New Roman"/>
          <w:color w:val="000000"/>
          <w:sz w:val="28"/>
          <w:szCs w:val="28"/>
          <w:lang w:val="en-US"/>
        </w:rPr>
        <w:t>,</w:t>
      </w:r>
      <w:r w:rsidR="00AD6A0F">
        <w:rPr>
          <w:rFonts w:ascii="Times New Roman" w:hAnsi="Times New Roman" w:cs="Times New Roman"/>
          <w:color w:val="FF0000"/>
          <w:sz w:val="28"/>
          <w:szCs w:val="28"/>
        </w:rPr>
        <w:t xml:space="preserve"> </w:t>
      </w:r>
      <w:r w:rsidR="00A04621" w:rsidRPr="005276E4">
        <w:rPr>
          <w:rFonts w:ascii="Times New Roman" w:hAnsi="Times New Roman" w:cs="Times New Roman"/>
          <w:color w:val="000000"/>
          <w:sz w:val="28"/>
          <w:szCs w:val="28"/>
        </w:rPr>
        <w:t>кільк</w:t>
      </w:r>
      <w:r w:rsidR="00AE0C6A" w:rsidRPr="005276E4">
        <w:rPr>
          <w:rFonts w:ascii="Times New Roman" w:hAnsi="Times New Roman" w:cs="Times New Roman"/>
          <w:color w:val="000000"/>
          <w:sz w:val="28"/>
          <w:szCs w:val="28"/>
        </w:rPr>
        <w:t>і</w:t>
      </w:r>
      <w:r w:rsidR="00A04621" w:rsidRPr="005276E4">
        <w:rPr>
          <w:rFonts w:ascii="Times New Roman" w:hAnsi="Times New Roman" w:cs="Times New Roman"/>
          <w:color w:val="000000"/>
          <w:sz w:val="28"/>
          <w:szCs w:val="28"/>
        </w:rPr>
        <w:t>ст</w:t>
      </w:r>
      <w:r w:rsidR="00AE0C6A" w:rsidRPr="005276E4">
        <w:rPr>
          <w:rFonts w:ascii="Times New Roman" w:hAnsi="Times New Roman" w:cs="Times New Roman"/>
          <w:color w:val="000000"/>
          <w:sz w:val="28"/>
          <w:szCs w:val="28"/>
        </w:rPr>
        <w:t>ь</w:t>
      </w:r>
      <w:r w:rsidR="00A04621" w:rsidRPr="005276E4">
        <w:rPr>
          <w:rFonts w:ascii="Times New Roman" w:hAnsi="Times New Roman" w:cs="Times New Roman"/>
          <w:color w:val="000000"/>
          <w:sz w:val="28"/>
          <w:szCs w:val="28"/>
        </w:rPr>
        <w:t xml:space="preserve"> працівників та оплачен</w:t>
      </w:r>
      <w:r w:rsidR="00AE0C6A" w:rsidRPr="005276E4">
        <w:rPr>
          <w:rFonts w:ascii="Times New Roman" w:hAnsi="Times New Roman" w:cs="Times New Roman"/>
          <w:color w:val="000000"/>
          <w:sz w:val="28"/>
          <w:szCs w:val="28"/>
        </w:rPr>
        <w:t>ий</w:t>
      </w:r>
      <w:r w:rsidR="00A04621" w:rsidRPr="005276E4">
        <w:rPr>
          <w:rFonts w:ascii="Times New Roman" w:hAnsi="Times New Roman" w:cs="Times New Roman"/>
          <w:color w:val="000000"/>
          <w:sz w:val="28"/>
          <w:szCs w:val="28"/>
        </w:rPr>
        <w:t xml:space="preserve"> робоч</w:t>
      </w:r>
      <w:r w:rsidR="00AE0C6A" w:rsidRPr="005276E4">
        <w:rPr>
          <w:rFonts w:ascii="Times New Roman" w:hAnsi="Times New Roman" w:cs="Times New Roman"/>
          <w:color w:val="000000"/>
          <w:sz w:val="28"/>
          <w:szCs w:val="28"/>
        </w:rPr>
        <w:t>ий</w:t>
      </w:r>
      <w:r w:rsidR="00A04621" w:rsidRPr="005276E4">
        <w:rPr>
          <w:rFonts w:ascii="Times New Roman" w:hAnsi="Times New Roman" w:cs="Times New Roman"/>
          <w:color w:val="000000"/>
          <w:sz w:val="28"/>
          <w:szCs w:val="28"/>
        </w:rPr>
        <w:t xml:space="preserve"> час.</w:t>
      </w:r>
    </w:p>
    <w:p w14:paraId="23CEA07C" w14:textId="28ADC596" w:rsidR="008427B0" w:rsidRDefault="008427B0" w:rsidP="00017608">
      <w:pPr>
        <w:autoSpaceDE w:val="0"/>
        <w:autoSpaceDN w:val="0"/>
        <w:adjustRightInd w:val="0"/>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За результатами обробки первинних даних </w:t>
      </w:r>
      <w:r w:rsidR="00C738B1" w:rsidRPr="00A30592">
        <w:rPr>
          <w:rFonts w:ascii="Times New Roman" w:hAnsi="Times New Roman" w:cs="Times New Roman"/>
          <w:sz w:val="28"/>
          <w:szCs w:val="28"/>
        </w:rPr>
        <w:t>спостереження</w:t>
      </w:r>
      <w:r>
        <w:rPr>
          <w:rFonts w:ascii="Times New Roman" w:hAnsi="Times New Roman" w:cs="Times New Roman"/>
          <w:color w:val="000000"/>
          <w:sz w:val="28"/>
          <w:szCs w:val="28"/>
        </w:rPr>
        <w:t>, крім абсолютних показників, розраховуються також відносні величини</w:t>
      </w:r>
      <w:r w:rsidR="00C738B1">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DD3CA4" w:rsidRPr="00DD3CA4">
        <w:rPr>
          <w:rFonts w:ascii="Times New Roman" w:hAnsi="Times New Roman" w:cs="Times New Roman"/>
          <w:color w:val="000000"/>
          <w:sz w:val="28"/>
          <w:szCs w:val="28"/>
        </w:rPr>
        <w:t xml:space="preserve">частка </w:t>
      </w:r>
      <w:r w:rsidR="00DD3CA4" w:rsidRPr="00080C8D">
        <w:rPr>
          <w:rFonts w:ascii="Times New Roman" w:hAnsi="Times New Roman" w:cs="Times New Roman"/>
          <w:color w:val="000000"/>
          <w:sz w:val="28"/>
          <w:szCs w:val="28"/>
        </w:rPr>
        <w:t>елементів</w:t>
      </w:r>
      <w:r w:rsidR="00AE0C6A" w:rsidRPr="00AE0C6A">
        <w:rPr>
          <w:rFonts w:ascii="Times New Roman" w:hAnsi="Times New Roman" w:cs="Times New Roman"/>
          <w:color w:val="000000"/>
          <w:sz w:val="28"/>
          <w:szCs w:val="28"/>
        </w:rPr>
        <w:t xml:space="preserve"> </w:t>
      </w:r>
      <w:r w:rsidR="00864173" w:rsidRPr="00DD3CA4">
        <w:rPr>
          <w:rFonts w:ascii="Times New Roman" w:hAnsi="Times New Roman" w:cs="Times New Roman"/>
          <w:color w:val="000000"/>
          <w:sz w:val="28"/>
          <w:szCs w:val="28"/>
        </w:rPr>
        <w:t xml:space="preserve"> заробітної плати</w:t>
      </w:r>
      <w:r w:rsidR="00DD3CA4">
        <w:rPr>
          <w:rFonts w:ascii="Times New Roman" w:hAnsi="Times New Roman" w:cs="Times New Roman"/>
          <w:color w:val="000000"/>
          <w:sz w:val="28"/>
          <w:szCs w:val="28"/>
        </w:rPr>
        <w:t xml:space="preserve"> у її загальній сумі</w:t>
      </w:r>
      <w:r w:rsidR="008E53C8">
        <w:rPr>
          <w:rFonts w:ascii="Times New Roman" w:hAnsi="Times New Roman" w:cs="Times New Roman"/>
          <w:color w:val="000000"/>
          <w:sz w:val="28"/>
          <w:szCs w:val="28"/>
        </w:rPr>
        <w:t>,</w:t>
      </w:r>
      <w:r w:rsidR="00864173">
        <w:rPr>
          <w:rFonts w:ascii="Times New Roman" w:hAnsi="Times New Roman" w:cs="Times New Roman"/>
          <w:color w:val="000000"/>
          <w:sz w:val="28"/>
          <w:szCs w:val="28"/>
        </w:rPr>
        <w:t xml:space="preserve"> </w:t>
      </w:r>
      <w:r w:rsidR="008E53C8">
        <w:rPr>
          <w:rFonts w:ascii="Times New Roman" w:hAnsi="Times New Roman" w:cs="Times New Roman"/>
          <w:color w:val="000000"/>
          <w:sz w:val="28"/>
          <w:szCs w:val="28"/>
        </w:rPr>
        <w:t xml:space="preserve">частка відпрацьованого/невідпрацьованого часу в </w:t>
      </w:r>
      <w:r>
        <w:rPr>
          <w:rFonts w:ascii="Times New Roman" w:hAnsi="Times New Roman" w:cs="Times New Roman"/>
          <w:color w:val="000000"/>
          <w:sz w:val="28"/>
          <w:szCs w:val="28"/>
        </w:rPr>
        <w:t>оплачено</w:t>
      </w:r>
      <w:r w:rsidR="008E53C8">
        <w:rPr>
          <w:rFonts w:ascii="Times New Roman" w:hAnsi="Times New Roman" w:cs="Times New Roman"/>
          <w:color w:val="000000"/>
          <w:sz w:val="28"/>
          <w:szCs w:val="28"/>
        </w:rPr>
        <w:t>му</w:t>
      </w:r>
      <w:r>
        <w:rPr>
          <w:rFonts w:ascii="Times New Roman" w:hAnsi="Times New Roman" w:cs="Times New Roman"/>
          <w:color w:val="000000"/>
          <w:sz w:val="28"/>
          <w:szCs w:val="28"/>
        </w:rPr>
        <w:t xml:space="preserve"> </w:t>
      </w:r>
      <w:r w:rsidR="00864173">
        <w:rPr>
          <w:rFonts w:ascii="Times New Roman" w:hAnsi="Times New Roman" w:cs="Times New Roman"/>
          <w:color w:val="000000"/>
          <w:sz w:val="28"/>
          <w:szCs w:val="28"/>
        </w:rPr>
        <w:t>робочо</w:t>
      </w:r>
      <w:r w:rsidR="008E53C8">
        <w:rPr>
          <w:rFonts w:ascii="Times New Roman" w:hAnsi="Times New Roman" w:cs="Times New Roman"/>
          <w:color w:val="000000"/>
          <w:sz w:val="28"/>
          <w:szCs w:val="28"/>
        </w:rPr>
        <w:t>му</w:t>
      </w:r>
      <w:r w:rsidR="00864173">
        <w:rPr>
          <w:rFonts w:ascii="Times New Roman" w:hAnsi="Times New Roman" w:cs="Times New Roman"/>
          <w:color w:val="000000"/>
          <w:sz w:val="28"/>
          <w:szCs w:val="28"/>
        </w:rPr>
        <w:t xml:space="preserve"> </w:t>
      </w:r>
      <w:r>
        <w:rPr>
          <w:rFonts w:ascii="Times New Roman" w:hAnsi="Times New Roman" w:cs="Times New Roman"/>
          <w:color w:val="000000"/>
          <w:sz w:val="28"/>
          <w:szCs w:val="28"/>
        </w:rPr>
        <w:t>час</w:t>
      </w:r>
      <w:r w:rsidR="008E53C8">
        <w:rPr>
          <w:rFonts w:ascii="Times New Roman" w:hAnsi="Times New Roman" w:cs="Times New Roman"/>
          <w:color w:val="000000"/>
          <w:sz w:val="28"/>
          <w:szCs w:val="28"/>
        </w:rPr>
        <w:t>і</w:t>
      </w:r>
      <w:r>
        <w:rPr>
          <w:rFonts w:ascii="Times New Roman" w:hAnsi="Times New Roman" w:cs="Times New Roman"/>
          <w:color w:val="000000"/>
          <w:sz w:val="28"/>
          <w:szCs w:val="28"/>
        </w:rPr>
        <w:t xml:space="preserve">, </w:t>
      </w:r>
      <w:r w:rsidR="008E53C8">
        <w:rPr>
          <w:rFonts w:ascii="Times New Roman" w:hAnsi="Times New Roman" w:cs="Times New Roman"/>
          <w:color w:val="000000"/>
          <w:sz w:val="28"/>
          <w:szCs w:val="28"/>
        </w:rPr>
        <w:t>частк</w:t>
      </w:r>
      <w:r>
        <w:rPr>
          <w:rFonts w:ascii="Times New Roman" w:hAnsi="Times New Roman" w:cs="Times New Roman"/>
          <w:color w:val="000000"/>
          <w:sz w:val="28"/>
          <w:szCs w:val="28"/>
        </w:rPr>
        <w:t>а</w:t>
      </w:r>
      <w:r w:rsidR="00864173">
        <w:rPr>
          <w:rFonts w:ascii="Times New Roman" w:hAnsi="Times New Roman" w:cs="Times New Roman"/>
          <w:color w:val="000000"/>
          <w:sz w:val="28"/>
          <w:szCs w:val="28"/>
        </w:rPr>
        <w:t xml:space="preserve"> чоловіків</w:t>
      </w:r>
      <w:r w:rsidR="008E53C8">
        <w:rPr>
          <w:rFonts w:ascii="Times New Roman" w:hAnsi="Times New Roman" w:cs="Times New Roman"/>
          <w:color w:val="000000"/>
          <w:sz w:val="28"/>
          <w:szCs w:val="28"/>
        </w:rPr>
        <w:t>/</w:t>
      </w:r>
      <w:r w:rsidR="00864173">
        <w:rPr>
          <w:rFonts w:ascii="Times New Roman" w:hAnsi="Times New Roman" w:cs="Times New Roman"/>
          <w:color w:val="000000"/>
          <w:sz w:val="28"/>
          <w:szCs w:val="28"/>
        </w:rPr>
        <w:t xml:space="preserve">жінок </w:t>
      </w:r>
      <w:r w:rsidR="008E53C8">
        <w:rPr>
          <w:rFonts w:ascii="Times New Roman" w:hAnsi="Times New Roman" w:cs="Times New Roman"/>
          <w:color w:val="000000"/>
          <w:sz w:val="28"/>
          <w:szCs w:val="28"/>
        </w:rPr>
        <w:t>у кількості</w:t>
      </w:r>
      <w:r w:rsidR="00864173">
        <w:rPr>
          <w:rFonts w:ascii="Times New Roman" w:hAnsi="Times New Roman" w:cs="Times New Roman"/>
          <w:color w:val="000000"/>
          <w:sz w:val="28"/>
          <w:szCs w:val="28"/>
        </w:rPr>
        <w:t xml:space="preserve"> обстежуваних працівників, відношення заробітної плати чоловіків</w:t>
      </w:r>
      <w:r w:rsidR="008E53C8">
        <w:rPr>
          <w:rFonts w:ascii="Times New Roman" w:hAnsi="Times New Roman" w:cs="Times New Roman"/>
          <w:color w:val="000000"/>
          <w:sz w:val="28"/>
          <w:szCs w:val="28"/>
        </w:rPr>
        <w:t>/</w:t>
      </w:r>
      <w:r w:rsidR="00864173" w:rsidRPr="00864173">
        <w:rPr>
          <w:rFonts w:ascii="Times New Roman" w:hAnsi="Times New Roman" w:cs="Times New Roman"/>
          <w:color w:val="000000"/>
          <w:sz w:val="28"/>
          <w:szCs w:val="28"/>
        </w:rPr>
        <w:t>жінок</w:t>
      </w:r>
      <w:r w:rsidR="00A04621">
        <w:rPr>
          <w:rFonts w:ascii="Times New Roman" w:hAnsi="Times New Roman" w:cs="Times New Roman"/>
          <w:color w:val="000000"/>
          <w:sz w:val="28"/>
          <w:szCs w:val="28"/>
        </w:rPr>
        <w:t xml:space="preserve"> </w:t>
      </w:r>
      <w:r w:rsidR="00864173" w:rsidRPr="00864173">
        <w:rPr>
          <w:rFonts w:ascii="Times New Roman" w:hAnsi="Times New Roman" w:cs="Times New Roman"/>
          <w:color w:val="000000"/>
          <w:sz w:val="28"/>
          <w:szCs w:val="28"/>
        </w:rPr>
        <w:t>до</w:t>
      </w:r>
      <w:r w:rsidR="00A04621">
        <w:rPr>
          <w:rFonts w:ascii="Times New Roman" w:hAnsi="Times New Roman" w:cs="Times New Roman"/>
          <w:color w:val="000000"/>
          <w:sz w:val="28"/>
          <w:szCs w:val="28"/>
        </w:rPr>
        <w:t xml:space="preserve"> середнього розміру по країні</w:t>
      </w:r>
      <w:r w:rsidR="00864173" w:rsidRPr="00864173">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тощо.</w:t>
      </w:r>
    </w:p>
    <w:p w14:paraId="48EF879E" w14:textId="77777777" w:rsidR="00C738B1" w:rsidRPr="00C738B1" w:rsidRDefault="00C738B1"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C738B1">
        <w:rPr>
          <w:rFonts w:ascii="Times New Roman" w:hAnsi="Times New Roman" w:cs="Times New Roman"/>
          <w:color w:val="000000"/>
          <w:sz w:val="28"/>
          <w:szCs w:val="28"/>
        </w:rPr>
        <w:t xml:space="preserve">Спостереження охоплює </w:t>
      </w:r>
      <w:r w:rsidRPr="00DE339E">
        <w:rPr>
          <w:rFonts w:ascii="Times New Roman" w:hAnsi="Times New Roman" w:cs="Times New Roman"/>
          <w:color w:val="000000"/>
          <w:sz w:val="28"/>
          <w:szCs w:val="28"/>
        </w:rPr>
        <w:t xml:space="preserve">всі </w:t>
      </w:r>
      <w:r w:rsidR="00DE339E">
        <w:rPr>
          <w:rFonts w:ascii="Times New Roman" w:hAnsi="Times New Roman" w:cs="Times New Roman"/>
          <w:color w:val="000000"/>
          <w:sz w:val="28"/>
          <w:szCs w:val="28"/>
        </w:rPr>
        <w:t>регіони</w:t>
      </w:r>
      <w:r w:rsidRPr="00DE339E">
        <w:rPr>
          <w:rFonts w:ascii="Times New Roman" w:hAnsi="Times New Roman" w:cs="Times New Roman"/>
          <w:color w:val="000000"/>
          <w:sz w:val="28"/>
          <w:szCs w:val="28"/>
        </w:rPr>
        <w:t xml:space="preserve"> України, види</w:t>
      </w:r>
      <w:r w:rsidRPr="00C738B1">
        <w:rPr>
          <w:rFonts w:ascii="Times New Roman" w:hAnsi="Times New Roman" w:cs="Times New Roman"/>
          <w:color w:val="000000"/>
          <w:sz w:val="28"/>
          <w:szCs w:val="28"/>
        </w:rPr>
        <w:t xml:space="preserve"> економічної діяльності, за виключенням секцій T – "Діяльність домашніх господарств" та U – "Діяльність</w:t>
      </w:r>
      <w:r w:rsidR="00A04621">
        <w:rPr>
          <w:rFonts w:ascii="Times New Roman" w:hAnsi="Times New Roman" w:cs="Times New Roman"/>
          <w:color w:val="000000"/>
          <w:sz w:val="28"/>
          <w:szCs w:val="28"/>
        </w:rPr>
        <w:t xml:space="preserve"> екстериторіальних організацій"</w:t>
      </w:r>
      <w:r w:rsidRPr="00C738B1">
        <w:rPr>
          <w:rFonts w:ascii="Times New Roman" w:hAnsi="Times New Roman" w:cs="Times New Roman"/>
          <w:color w:val="000000"/>
          <w:sz w:val="28"/>
          <w:szCs w:val="28"/>
        </w:rPr>
        <w:t xml:space="preserve">. </w:t>
      </w:r>
    </w:p>
    <w:p w14:paraId="283298AF" w14:textId="422E43E0" w:rsidR="00C738B1" w:rsidRPr="00150457" w:rsidRDefault="00E920F0" w:rsidP="00017608">
      <w:pPr>
        <w:autoSpaceDE w:val="0"/>
        <w:autoSpaceDN w:val="0"/>
        <w:adjustRightInd w:val="0"/>
        <w:spacing w:after="0" w:line="240" w:lineRule="auto"/>
        <w:ind w:firstLine="567"/>
        <w:rPr>
          <w:rFonts w:ascii="Times New Roman" w:hAnsi="Times New Roman" w:cs="Times New Roman"/>
          <w:color w:val="000000"/>
          <w:sz w:val="28"/>
          <w:szCs w:val="28"/>
        </w:rPr>
      </w:pPr>
      <w:proofErr w:type="spellStart"/>
      <w:r w:rsidRPr="00150457">
        <w:rPr>
          <w:rFonts w:ascii="Times New Roman" w:hAnsi="Times New Roman" w:cs="Times New Roman"/>
          <w:color w:val="000000"/>
          <w:sz w:val="28"/>
          <w:szCs w:val="28"/>
          <w:lang w:val="ru-RU"/>
        </w:rPr>
        <w:t>Одиницями</w:t>
      </w:r>
      <w:proofErr w:type="spellEnd"/>
      <w:r w:rsidRPr="00150457">
        <w:rPr>
          <w:rFonts w:ascii="Times New Roman" w:hAnsi="Times New Roman" w:cs="Times New Roman"/>
          <w:color w:val="000000"/>
          <w:sz w:val="28"/>
          <w:szCs w:val="28"/>
          <w:lang w:val="ru-RU"/>
        </w:rPr>
        <w:t xml:space="preserve"> </w:t>
      </w:r>
      <w:r w:rsidR="00C738B1" w:rsidRPr="00150457">
        <w:rPr>
          <w:rFonts w:ascii="Times New Roman" w:hAnsi="Times New Roman" w:cs="Times New Roman"/>
          <w:color w:val="000000"/>
          <w:sz w:val="28"/>
          <w:szCs w:val="28"/>
        </w:rPr>
        <w:t>ДСС є місцева одиниця</w:t>
      </w:r>
      <w:r w:rsidR="004E2961" w:rsidRPr="00150457">
        <w:rPr>
          <w:rFonts w:ascii="Times New Roman" w:hAnsi="Times New Roman" w:cs="Times New Roman"/>
          <w:color w:val="000000"/>
          <w:sz w:val="28"/>
          <w:szCs w:val="28"/>
        </w:rPr>
        <w:t xml:space="preserve"> й </w:t>
      </w:r>
      <w:r w:rsidR="00573DA5" w:rsidRPr="00150457">
        <w:rPr>
          <w:rFonts w:ascii="Times New Roman" w:hAnsi="Times New Roman" w:cs="Times New Roman"/>
          <w:color w:val="000000"/>
          <w:sz w:val="28"/>
          <w:szCs w:val="28"/>
        </w:rPr>
        <w:t>фізична особа (</w:t>
      </w:r>
      <w:proofErr w:type="spellStart"/>
      <w:r w:rsidR="00573DA5" w:rsidRPr="00150457">
        <w:rPr>
          <w:rFonts w:ascii="Times New Roman" w:hAnsi="Times New Roman" w:cs="Times New Roman"/>
          <w:color w:val="000000"/>
          <w:sz w:val="28"/>
          <w:szCs w:val="28"/>
          <w:lang w:val="ru-RU"/>
        </w:rPr>
        <w:t>найманий</w:t>
      </w:r>
      <w:proofErr w:type="spellEnd"/>
      <w:r w:rsidR="00573DA5" w:rsidRPr="00150457">
        <w:rPr>
          <w:rFonts w:ascii="Times New Roman" w:hAnsi="Times New Roman" w:cs="Times New Roman"/>
          <w:color w:val="000000"/>
          <w:sz w:val="28"/>
          <w:szCs w:val="28"/>
          <w:lang w:val="ru-RU"/>
        </w:rPr>
        <w:t xml:space="preserve"> </w:t>
      </w:r>
      <w:r w:rsidR="00573DA5" w:rsidRPr="00150457">
        <w:rPr>
          <w:rFonts w:ascii="Times New Roman" w:hAnsi="Times New Roman" w:cs="Times New Roman"/>
          <w:color w:val="000000"/>
          <w:sz w:val="28"/>
          <w:szCs w:val="28"/>
        </w:rPr>
        <w:t>працівник місцевої одиниці</w:t>
      </w:r>
      <w:r w:rsidR="00573DA5" w:rsidRPr="00150457">
        <w:rPr>
          <w:rFonts w:ascii="Times New Roman" w:hAnsi="Times New Roman" w:cs="Times New Roman"/>
          <w:color w:val="000000"/>
          <w:sz w:val="28"/>
          <w:szCs w:val="28"/>
          <w:lang w:val="ru-RU"/>
        </w:rPr>
        <w:t>)</w:t>
      </w:r>
      <w:r w:rsidR="00C738B1" w:rsidRPr="00150457">
        <w:rPr>
          <w:rFonts w:ascii="Times New Roman" w:hAnsi="Times New Roman" w:cs="Times New Roman"/>
          <w:color w:val="000000"/>
          <w:sz w:val="28"/>
          <w:szCs w:val="28"/>
        </w:rPr>
        <w:t xml:space="preserve">. </w:t>
      </w:r>
    </w:p>
    <w:p w14:paraId="1B7A0DCB" w14:textId="78123337" w:rsidR="00350DCD" w:rsidRPr="004338A7" w:rsidRDefault="00350DCD" w:rsidP="00017608">
      <w:pPr>
        <w:autoSpaceDE w:val="0"/>
        <w:autoSpaceDN w:val="0"/>
        <w:adjustRightInd w:val="0"/>
        <w:spacing w:after="0" w:line="240" w:lineRule="auto"/>
        <w:ind w:firstLine="567"/>
        <w:rPr>
          <w:rFonts w:ascii="Times New Roman" w:hAnsi="Times New Roman" w:cs="Times New Roman"/>
          <w:color w:val="000000"/>
          <w:sz w:val="28"/>
          <w:szCs w:val="28"/>
          <w:lang w:val="ru-RU"/>
        </w:rPr>
      </w:pPr>
      <w:r w:rsidRPr="00150457">
        <w:rPr>
          <w:rFonts w:ascii="Times New Roman" w:hAnsi="Times New Roman" w:cs="Times New Roman"/>
          <w:color w:val="000000"/>
          <w:sz w:val="28"/>
          <w:szCs w:val="28"/>
          <w:lang w:val="ru-RU"/>
        </w:rPr>
        <w:t>Респондент</w:t>
      </w:r>
      <w:r w:rsidR="001D776D" w:rsidRPr="00150457">
        <w:rPr>
          <w:rFonts w:ascii="Times New Roman" w:hAnsi="Times New Roman" w:cs="Times New Roman"/>
          <w:color w:val="000000"/>
          <w:sz w:val="28"/>
          <w:szCs w:val="28"/>
          <w:lang w:val="ru-RU"/>
        </w:rPr>
        <w:t>ами</w:t>
      </w:r>
      <w:r>
        <w:rPr>
          <w:rFonts w:ascii="Times New Roman" w:hAnsi="Times New Roman" w:cs="Times New Roman"/>
          <w:color w:val="000000"/>
          <w:sz w:val="28"/>
          <w:szCs w:val="28"/>
          <w:lang w:val="ru-RU"/>
        </w:rPr>
        <w:t xml:space="preserve"> ДСС є </w:t>
      </w:r>
      <w:proofErr w:type="spellStart"/>
      <w:r w:rsidRPr="00350DCD">
        <w:rPr>
          <w:rFonts w:ascii="Times New Roman" w:hAnsi="Times New Roman" w:cs="Times New Roman"/>
          <w:color w:val="000000"/>
          <w:sz w:val="28"/>
          <w:szCs w:val="28"/>
          <w:lang w:val="ru-RU"/>
        </w:rPr>
        <w:t>юридична</w:t>
      </w:r>
      <w:proofErr w:type="spellEnd"/>
      <w:r w:rsidRPr="00350DCD">
        <w:rPr>
          <w:rFonts w:ascii="Times New Roman" w:hAnsi="Times New Roman" w:cs="Times New Roman"/>
          <w:color w:val="000000"/>
          <w:sz w:val="28"/>
          <w:szCs w:val="28"/>
          <w:lang w:val="ru-RU"/>
        </w:rPr>
        <w:t xml:space="preserve"> особа</w:t>
      </w:r>
      <w:r>
        <w:rPr>
          <w:rFonts w:ascii="Times New Roman" w:hAnsi="Times New Roman" w:cs="Times New Roman"/>
          <w:color w:val="000000"/>
          <w:sz w:val="28"/>
          <w:szCs w:val="28"/>
          <w:lang w:val="ru-RU"/>
        </w:rPr>
        <w:t xml:space="preserve">, </w:t>
      </w:r>
      <w:proofErr w:type="spellStart"/>
      <w:r w:rsidRPr="00350DCD">
        <w:rPr>
          <w:rFonts w:ascii="Times New Roman" w:hAnsi="Times New Roman" w:cs="Times New Roman"/>
          <w:color w:val="000000"/>
          <w:sz w:val="28"/>
          <w:szCs w:val="28"/>
          <w:lang w:val="ru-RU"/>
        </w:rPr>
        <w:t>відокремлений</w:t>
      </w:r>
      <w:proofErr w:type="spellEnd"/>
      <w:r w:rsidRPr="00350DCD">
        <w:rPr>
          <w:rFonts w:ascii="Times New Roman" w:hAnsi="Times New Roman" w:cs="Times New Roman"/>
          <w:color w:val="000000"/>
          <w:sz w:val="28"/>
          <w:szCs w:val="28"/>
          <w:lang w:val="ru-RU"/>
        </w:rPr>
        <w:t xml:space="preserve"> </w:t>
      </w:r>
      <w:proofErr w:type="spellStart"/>
      <w:r w:rsidRPr="00350DCD">
        <w:rPr>
          <w:rFonts w:ascii="Times New Roman" w:hAnsi="Times New Roman" w:cs="Times New Roman"/>
          <w:color w:val="000000"/>
          <w:sz w:val="28"/>
          <w:szCs w:val="28"/>
          <w:lang w:val="ru-RU"/>
        </w:rPr>
        <w:t>підрозділ</w:t>
      </w:r>
      <w:proofErr w:type="spellEnd"/>
      <w:r w:rsidRPr="00350DCD">
        <w:rPr>
          <w:rFonts w:ascii="Times New Roman" w:hAnsi="Times New Roman" w:cs="Times New Roman"/>
          <w:color w:val="000000"/>
          <w:sz w:val="28"/>
          <w:szCs w:val="28"/>
          <w:lang w:val="ru-RU"/>
        </w:rPr>
        <w:t xml:space="preserve"> </w:t>
      </w:r>
      <w:proofErr w:type="spellStart"/>
      <w:r w:rsidRPr="00350DCD">
        <w:rPr>
          <w:rFonts w:ascii="Times New Roman" w:hAnsi="Times New Roman" w:cs="Times New Roman"/>
          <w:color w:val="000000"/>
          <w:sz w:val="28"/>
          <w:szCs w:val="28"/>
          <w:lang w:val="ru-RU"/>
        </w:rPr>
        <w:t>юридичної</w:t>
      </w:r>
      <w:proofErr w:type="spellEnd"/>
      <w:r w:rsidRPr="00350DCD">
        <w:rPr>
          <w:rFonts w:ascii="Times New Roman" w:hAnsi="Times New Roman" w:cs="Times New Roman"/>
          <w:color w:val="000000"/>
          <w:sz w:val="28"/>
          <w:szCs w:val="28"/>
          <w:lang w:val="ru-RU"/>
        </w:rPr>
        <w:t xml:space="preserve"> особи</w:t>
      </w:r>
      <w:r w:rsidR="00362C14">
        <w:rPr>
          <w:rFonts w:ascii="Times New Roman" w:hAnsi="Times New Roman" w:cs="Times New Roman"/>
          <w:color w:val="000000"/>
          <w:sz w:val="28"/>
          <w:szCs w:val="28"/>
          <w:lang w:val="ru-RU"/>
        </w:rPr>
        <w:t>.</w:t>
      </w:r>
    </w:p>
    <w:p w14:paraId="381834B6" w14:textId="77777777" w:rsidR="006A7CEE" w:rsidRPr="006A7CEE" w:rsidRDefault="006A7CE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6A7CEE">
        <w:rPr>
          <w:rFonts w:ascii="Times New Roman" w:hAnsi="Times New Roman" w:cs="Times New Roman"/>
          <w:color w:val="000000"/>
          <w:sz w:val="28"/>
          <w:szCs w:val="28"/>
        </w:rPr>
        <w:t xml:space="preserve">Статистична інформація, отримана за результатами проведення ДСС, узагальнюється за територією здійснення економічної діяльності </w:t>
      </w:r>
      <w:r w:rsidR="004E2961" w:rsidRPr="00C738B1">
        <w:rPr>
          <w:rFonts w:ascii="Times New Roman" w:hAnsi="Times New Roman" w:cs="Times New Roman"/>
          <w:color w:val="000000"/>
          <w:sz w:val="28"/>
          <w:szCs w:val="28"/>
        </w:rPr>
        <w:t>місцев</w:t>
      </w:r>
      <w:r w:rsidR="004E2961">
        <w:rPr>
          <w:rFonts w:ascii="Times New Roman" w:hAnsi="Times New Roman" w:cs="Times New Roman"/>
          <w:color w:val="000000"/>
          <w:sz w:val="28"/>
          <w:szCs w:val="28"/>
        </w:rPr>
        <w:t>ої</w:t>
      </w:r>
      <w:r w:rsidR="004E2961" w:rsidRPr="00C738B1">
        <w:rPr>
          <w:rFonts w:ascii="Times New Roman" w:hAnsi="Times New Roman" w:cs="Times New Roman"/>
          <w:color w:val="000000"/>
          <w:sz w:val="28"/>
          <w:szCs w:val="28"/>
        </w:rPr>
        <w:t xml:space="preserve"> одиниц</w:t>
      </w:r>
      <w:r w:rsidR="004E2961">
        <w:rPr>
          <w:rFonts w:ascii="Times New Roman" w:hAnsi="Times New Roman" w:cs="Times New Roman"/>
          <w:color w:val="000000"/>
          <w:sz w:val="28"/>
          <w:szCs w:val="28"/>
        </w:rPr>
        <w:t>і</w:t>
      </w:r>
      <w:r w:rsidRPr="006A7CEE">
        <w:rPr>
          <w:rFonts w:ascii="Times New Roman" w:hAnsi="Times New Roman" w:cs="Times New Roman"/>
          <w:color w:val="000000"/>
          <w:sz w:val="28"/>
          <w:szCs w:val="28"/>
        </w:rPr>
        <w:t xml:space="preserve">, тобто за місцем прикладання праці найманих працівників, та групується відповідно до чинних національних класифікаторів: </w:t>
      </w:r>
    </w:p>
    <w:p w14:paraId="13AAFA5E" w14:textId="77777777" w:rsidR="006A7CEE" w:rsidRPr="006A7CEE" w:rsidRDefault="006A7CE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6A7CEE">
        <w:rPr>
          <w:rFonts w:ascii="Times New Roman" w:hAnsi="Times New Roman" w:cs="Times New Roman"/>
          <w:color w:val="000000"/>
          <w:sz w:val="28"/>
          <w:szCs w:val="28"/>
        </w:rPr>
        <w:lastRenderedPageBreak/>
        <w:t>Класифікатора об'єктів адміністративно-територіального устрою України (КОАТУУ);</w:t>
      </w:r>
    </w:p>
    <w:p w14:paraId="2153B03B" w14:textId="77777777" w:rsidR="006A7CEE" w:rsidRPr="006A7CEE" w:rsidRDefault="006A7CE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6A7CEE">
        <w:rPr>
          <w:rFonts w:ascii="Times New Roman" w:hAnsi="Times New Roman" w:cs="Times New Roman"/>
          <w:color w:val="000000"/>
          <w:sz w:val="28"/>
          <w:szCs w:val="28"/>
        </w:rPr>
        <w:t>Класифікації видів економічної діяльності (КВЕД-2010), який гармонізовано з європейською стандартною класифікацією видів економічної діяльності (NACE rev.2);</w:t>
      </w:r>
    </w:p>
    <w:p w14:paraId="229C973C" w14:textId="77777777" w:rsidR="00FB54DA" w:rsidRDefault="006A7CEE" w:rsidP="00017608">
      <w:pPr>
        <w:autoSpaceDE w:val="0"/>
        <w:autoSpaceDN w:val="0"/>
        <w:adjustRightInd w:val="0"/>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К</w:t>
      </w:r>
      <w:r w:rsidR="003E55A1">
        <w:rPr>
          <w:rFonts w:ascii="Times New Roman" w:hAnsi="Times New Roman" w:cs="Times New Roman"/>
          <w:color w:val="000000"/>
          <w:sz w:val="28"/>
          <w:szCs w:val="28"/>
        </w:rPr>
        <w:t>ласифікатора професій (</w:t>
      </w:r>
      <w:r>
        <w:rPr>
          <w:rFonts w:ascii="Times New Roman" w:hAnsi="Times New Roman" w:cs="Times New Roman"/>
          <w:color w:val="000000"/>
          <w:sz w:val="28"/>
          <w:szCs w:val="28"/>
        </w:rPr>
        <w:t>КП</w:t>
      </w:r>
      <w:r w:rsidR="003E55A1">
        <w:rPr>
          <w:rFonts w:ascii="Times New Roman" w:hAnsi="Times New Roman" w:cs="Times New Roman"/>
          <w:color w:val="000000"/>
          <w:sz w:val="28"/>
          <w:szCs w:val="28"/>
        </w:rPr>
        <w:t>)</w:t>
      </w:r>
      <w:r w:rsidR="00D07FA2" w:rsidRPr="00D07FA2">
        <w:rPr>
          <w:rFonts w:ascii="Times New Roman" w:hAnsi="Times New Roman" w:cs="Times New Roman"/>
          <w:color w:val="000000"/>
          <w:sz w:val="28"/>
          <w:szCs w:val="28"/>
        </w:rPr>
        <w:t>.</w:t>
      </w:r>
    </w:p>
    <w:p w14:paraId="6C629D6E" w14:textId="77777777" w:rsidR="007850DE" w:rsidRDefault="006A7CEE"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6A7CEE">
        <w:rPr>
          <w:rFonts w:ascii="Times New Roman" w:hAnsi="Times New Roman" w:cs="Times New Roman"/>
          <w:color w:val="000000"/>
          <w:sz w:val="28"/>
          <w:szCs w:val="28"/>
        </w:rPr>
        <w:t xml:space="preserve">Результати ДСС формуються </w:t>
      </w:r>
      <w:r>
        <w:rPr>
          <w:rFonts w:ascii="Times New Roman" w:hAnsi="Times New Roman" w:cs="Times New Roman"/>
          <w:color w:val="000000"/>
          <w:sz w:val="28"/>
          <w:szCs w:val="28"/>
        </w:rPr>
        <w:t xml:space="preserve">один раз на чотири роки </w:t>
      </w:r>
      <w:r w:rsidRPr="006A7CEE">
        <w:rPr>
          <w:rFonts w:ascii="Times New Roman" w:hAnsi="Times New Roman" w:cs="Times New Roman"/>
          <w:color w:val="000000"/>
          <w:sz w:val="28"/>
          <w:szCs w:val="28"/>
        </w:rPr>
        <w:t>на державному рівні у розрізах</w:t>
      </w:r>
      <w:r>
        <w:rPr>
          <w:rFonts w:ascii="Times New Roman" w:hAnsi="Times New Roman" w:cs="Times New Roman"/>
          <w:color w:val="000000"/>
          <w:sz w:val="28"/>
          <w:szCs w:val="28"/>
        </w:rPr>
        <w:t>:</w:t>
      </w:r>
      <w:r w:rsidRPr="006A7CEE">
        <w:t xml:space="preserve"> </w:t>
      </w:r>
      <w:r w:rsidRPr="006A7CEE">
        <w:rPr>
          <w:rFonts w:ascii="Times New Roman" w:hAnsi="Times New Roman" w:cs="Times New Roman"/>
          <w:color w:val="000000"/>
          <w:sz w:val="28"/>
          <w:szCs w:val="28"/>
        </w:rPr>
        <w:t>зведена інформація по країні в цілому, за регіонами, видами економічної діяльності</w:t>
      </w:r>
      <w:r w:rsidR="00A606C4">
        <w:rPr>
          <w:rFonts w:ascii="Times New Roman" w:hAnsi="Times New Roman" w:cs="Times New Roman"/>
          <w:color w:val="000000"/>
          <w:sz w:val="28"/>
          <w:szCs w:val="28"/>
        </w:rPr>
        <w:t xml:space="preserve"> </w:t>
      </w:r>
      <w:r w:rsidR="00A606C4" w:rsidRPr="002E69E7">
        <w:rPr>
          <w:rFonts w:ascii="Times New Roman" w:hAnsi="Times New Roman" w:cs="Times New Roman"/>
          <w:color w:val="000000"/>
          <w:sz w:val="28"/>
          <w:szCs w:val="28"/>
        </w:rPr>
        <w:t>(у розрізі секцій КВЕД-2010)</w:t>
      </w:r>
      <w:r w:rsidR="00A606C4">
        <w:rPr>
          <w:rFonts w:ascii="Times New Roman" w:hAnsi="Times New Roman" w:cs="Times New Roman"/>
          <w:color w:val="000000"/>
          <w:sz w:val="28"/>
          <w:szCs w:val="28"/>
        </w:rPr>
        <w:t xml:space="preserve">, </w:t>
      </w:r>
      <w:r w:rsidR="007850DE">
        <w:rPr>
          <w:rFonts w:ascii="Times New Roman" w:hAnsi="Times New Roman" w:cs="Times New Roman"/>
          <w:color w:val="000000"/>
          <w:sz w:val="28"/>
          <w:szCs w:val="28"/>
        </w:rPr>
        <w:t>професіями та професійними групами</w:t>
      </w:r>
      <w:r w:rsidR="00A606C4">
        <w:rPr>
          <w:rFonts w:ascii="Times New Roman" w:hAnsi="Times New Roman" w:cs="Times New Roman"/>
          <w:color w:val="000000"/>
          <w:sz w:val="28"/>
          <w:szCs w:val="28"/>
        </w:rPr>
        <w:t xml:space="preserve"> </w:t>
      </w:r>
      <w:r w:rsidR="00A606C4" w:rsidRPr="002E69E7">
        <w:rPr>
          <w:rFonts w:ascii="Times New Roman" w:hAnsi="Times New Roman" w:cs="Times New Roman"/>
          <w:color w:val="000000"/>
          <w:sz w:val="28"/>
          <w:szCs w:val="28"/>
        </w:rPr>
        <w:t xml:space="preserve">(у розрізі розділів, підрозділів та класів </w:t>
      </w:r>
      <w:r w:rsidR="00A606C4">
        <w:rPr>
          <w:rFonts w:ascii="Times New Roman" w:hAnsi="Times New Roman" w:cs="Times New Roman"/>
          <w:color w:val="000000"/>
          <w:sz w:val="28"/>
          <w:szCs w:val="28"/>
        </w:rPr>
        <w:t xml:space="preserve"> КП</w:t>
      </w:r>
      <w:r w:rsidR="00A606C4" w:rsidRPr="002E69E7">
        <w:rPr>
          <w:rFonts w:ascii="Times New Roman" w:hAnsi="Times New Roman" w:cs="Times New Roman"/>
          <w:color w:val="000000"/>
          <w:sz w:val="28"/>
          <w:szCs w:val="28"/>
        </w:rPr>
        <w:t>)</w:t>
      </w:r>
      <w:r w:rsidR="007850DE">
        <w:rPr>
          <w:rFonts w:ascii="Times New Roman" w:hAnsi="Times New Roman" w:cs="Times New Roman"/>
          <w:color w:val="000000"/>
          <w:sz w:val="28"/>
          <w:szCs w:val="28"/>
        </w:rPr>
        <w:t>, віковими групами, стажем,</w:t>
      </w:r>
      <w:r w:rsidR="00A606C4">
        <w:rPr>
          <w:rFonts w:ascii="Times New Roman" w:hAnsi="Times New Roman" w:cs="Times New Roman"/>
          <w:color w:val="000000"/>
          <w:sz w:val="28"/>
          <w:szCs w:val="28"/>
        </w:rPr>
        <w:t xml:space="preserve"> освітою, розміром підприємства</w:t>
      </w:r>
      <w:r w:rsidR="007850DE">
        <w:rPr>
          <w:rFonts w:ascii="Times New Roman" w:hAnsi="Times New Roman" w:cs="Times New Roman"/>
          <w:color w:val="000000"/>
          <w:sz w:val="28"/>
          <w:szCs w:val="28"/>
        </w:rPr>
        <w:t>.</w:t>
      </w:r>
    </w:p>
    <w:p w14:paraId="1E3E6D7D" w14:textId="77777777" w:rsidR="00F43ACD" w:rsidRDefault="00F43ACD" w:rsidP="00017608">
      <w:pPr>
        <w:autoSpaceDE w:val="0"/>
        <w:autoSpaceDN w:val="0"/>
        <w:adjustRightInd w:val="0"/>
        <w:spacing w:after="0" w:line="240" w:lineRule="auto"/>
        <w:ind w:firstLine="567"/>
        <w:rPr>
          <w:rFonts w:ascii="Times New Roman" w:eastAsiaTheme="minorEastAsia" w:hAnsi="Times New Roman" w:cs="Times New Roman"/>
          <w:b/>
          <w:color w:val="000000"/>
          <w:sz w:val="28"/>
          <w:szCs w:val="28"/>
        </w:rPr>
      </w:pPr>
    </w:p>
    <w:p w14:paraId="5BFB16DF" w14:textId="77777777" w:rsidR="002E69E7" w:rsidRDefault="00C7423B" w:rsidP="00023C13">
      <w:pPr>
        <w:autoSpaceDE w:val="0"/>
        <w:autoSpaceDN w:val="0"/>
        <w:adjustRightInd w:val="0"/>
        <w:spacing w:after="0" w:line="240" w:lineRule="auto"/>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2.2</w:t>
      </w:r>
      <w:r w:rsidR="00C443F5" w:rsidRPr="007B358E">
        <w:rPr>
          <w:rFonts w:ascii="Times New Roman" w:eastAsiaTheme="minorEastAsia" w:hAnsi="Times New Roman" w:cs="Times New Roman"/>
          <w:b/>
          <w:color w:val="000000"/>
          <w:sz w:val="28"/>
          <w:szCs w:val="28"/>
        </w:rPr>
        <w:t xml:space="preserve">. </w:t>
      </w:r>
      <w:r w:rsidR="00C443F5">
        <w:rPr>
          <w:rFonts w:ascii="Times New Roman" w:eastAsiaTheme="minorEastAsia" w:hAnsi="Times New Roman" w:cs="Times New Roman"/>
          <w:b/>
          <w:color w:val="000000"/>
          <w:sz w:val="28"/>
          <w:szCs w:val="28"/>
        </w:rPr>
        <w:t>Точність</w:t>
      </w:r>
    </w:p>
    <w:p w14:paraId="4AA94745" w14:textId="77777777" w:rsidR="00C7423B" w:rsidRDefault="00C7423B" w:rsidP="00017608">
      <w:pPr>
        <w:autoSpaceDE w:val="0"/>
        <w:autoSpaceDN w:val="0"/>
        <w:adjustRightInd w:val="0"/>
        <w:spacing w:after="0" w:line="240" w:lineRule="auto"/>
        <w:ind w:firstLine="567"/>
        <w:rPr>
          <w:rFonts w:ascii="Times New Roman" w:eastAsiaTheme="minorEastAsia" w:hAnsi="Times New Roman" w:cs="Times New Roman"/>
          <w:b/>
          <w:color w:val="000000"/>
          <w:sz w:val="28"/>
          <w:szCs w:val="28"/>
        </w:rPr>
      </w:pPr>
    </w:p>
    <w:p w14:paraId="5B200F3C" w14:textId="77777777" w:rsidR="00AB1DD3" w:rsidRPr="00191832" w:rsidRDefault="00AB1DD3" w:rsidP="00017608">
      <w:pPr>
        <w:pStyle w:val="Default"/>
        <w:ind w:firstLine="567"/>
        <w:jc w:val="both"/>
        <w:rPr>
          <w:i/>
          <w:color w:val="auto"/>
          <w:sz w:val="28"/>
          <w:szCs w:val="28"/>
        </w:rPr>
      </w:pPr>
      <w:r w:rsidRPr="00191832">
        <w:rPr>
          <w:i/>
          <w:color w:val="auto"/>
          <w:sz w:val="28"/>
          <w:szCs w:val="28"/>
        </w:rPr>
        <w:t>Точність статистичних результатів – це ступінь близькості оцінок показників до їх дійсних (точних) значень. При цьому оцінкою показника є розраховане значення показника для генеральної сукупності, отримане за результатами вибіркового спостереження.</w:t>
      </w:r>
    </w:p>
    <w:p w14:paraId="77F56395" w14:textId="77777777" w:rsidR="00A606C4" w:rsidRDefault="00A606C4" w:rsidP="00017608">
      <w:pPr>
        <w:pStyle w:val="Default"/>
        <w:ind w:firstLine="567"/>
        <w:jc w:val="both"/>
        <w:rPr>
          <w:sz w:val="28"/>
          <w:szCs w:val="28"/>
        </w:rPr>
      </w:pPr>
      <w:r>
        <w:rPr>
          <w:sz w:val="28"/>
          <w:szCs w:val="28"/>
        </w:rPr>
        <w:t xml:space="preserve">За охопленням ДСС є несуцільним вибірковим </w:t>
      </w:r>
      <w:r w:rsidRPr="00BF0D31">
        <w:rPr>
          <w:rFonts w:ascii="TimesNewRomanPSMT" w:hAnsi="TimesNewRomanPSMT" w:cs="TimesNewRomanPSMT"/>
          <w:sz w:val="28"/>
          <w:szCs w:val="28"/>
        </w:rPr>
        <w:t>спостереженням</w:t>
      </w:r>
      <w:r w:rsidRPr="00BF0D31">
        <w:rPr>
          <w:sz w:val="28"/>
          <w:szCs w:val="28"/>
        </w:rPr>
        <w:t>,</w:t>
      </w:r>
      <w:r>
        <w:rPr>
          <w:sz w:val="28"/>
          <w:szCs w:val="28"/>
        </w:rPr>
        <w:t xml:space="preserve"> у якому обстежуються</w:t>
      </w:r>
      <w:r w:rsidRPr="008A16D9">
        <w:rPr>
          <w:rFonts w:ascii="TimesNewRomanPSMT" w:hAnsi="TimesNewRomanPSMT" w:cs="TimesNewRomanPSMT"/>
          <w:sz w:val="28"/>
          <w:szCs w:val="28"/>
        </w:rPr>
        <w:t xml:space="preserve"> одиниці з середньою кількістю найманих працівників </w:t>
      </w:r>
      <w:r>
        <w:rPr>
          <w:rFonts w:ascii="TimesNewRomanPSMT" w:hAnsi="TimesNewRomanPSMT" w:cs="TimesNewRomanPSMT"/>
          <w:sz w:val="28"/>
          <w:szCs w:val="28"/>
        </w:rPr>
        <w:t xml:space="preserve">10 і </w:t>
      </w:r>
      <w:r w:rsidRPr="008A16D9">
        <w:rPr>
          <w:rFonts w:ascii="TimesNewRomanPSMT" w:hAnsi="TimesNewRomanPSMT" w:cs="TimesNewRomanPSMT"/>
          <w:sz w:val="28"/>
          <w:szCs w:val="28"/>
        </w:rPr>
        <w:t>більше осіб.</w:t>
      </w:r>
      <w:r>
        <w:rPr>
          <w:rFonts w:ascii="TimesNewRomanPSMT" w:hAnsi="TimesNewRomanPSMT" w:cs="TimesNewRomanPSMT"/>
          <w:sz w:val="28"/>
          <w:szCs w:val="28"/>
        </w:rPr>
        <w:t xml:space="preserve"> </w:t>
      </w:r>
    </w:p>
    <w:p w14:paraId="1BFA55D3" w14:textId="77777777" w:rsidR="00A606C4" w:rsidRPr="00F751FF" w:rsidRDefault="00A606C4" w:rsidP="00017608">
      <w:pPr>
        <w:pStyle w:val="Default"/>
        <w:ind w:firstLine="567"/>
        <w:jc w:val="both"/>
        <w:rPr>
          <w:rFonts w:ascii="TimesNewRomanPSMT" w:hAnsi="TimesNewRomanPSMT" w:cs="TimesNewRomanPSMT"/>
          <w:sz w:val="28"/>
          <w:szCs w:val="28"/>
        </w:rPr>
      </w:pPr>
      <w:r w:rsidRPr="007E7165">
        <w:rPr>
          <w:color w:val="auto"/>
          <w:sz w:val="28"/>
          <w:szCs w:val="28"/>
        </w:rPr>
        <w:t xml:space="preserve">З урахуванням міжнародної практики </w:t>
      </w:r>
      <w:r w:rsidRPr="00D254B3">
        <w:rPr>
          <w:color w:val="auto"/>
          <w:sz w:val="28"/>
          <w:szCs w:val="28"/>
        </w:rPr>
        <w:t>ДСС</w:t>
      </w:r>
      <w:r w:rsidRPr="007E7165">
        <w:rPr>
          <w:color w:val="auto"/>
          <w:sz w:val="28"/>
          <w:szCs w:val="28"/>
        </w:rPr>
        <w:t xml:space="preserve"> організовано на основі комбінованого </w:t>
      </w:r>
      <w:r w:rsidR="004E2961" w:rsidRPr="001151B4">
        <w:rPr>
          <w:color w:val="auto"/>
          <w:sz w:val="28"/>
          <w:szCs w:val="28"/>
        </w:rPr>
        <w:t>мет</w:t>
      </w:r>
      <w:r w:rsidRPr="001151B4">
        <w:rPr>
          <w:color w:val="auto"/>
          <w:sz w:val="28"/>
          <w:szCs w:val="28"/>
        </w:rPr>
        <w:t xml:space="preserve">оду, який </w:t>
      </w:r>
      <w:r>
        <w:rPr>
          <w:color w:val="auto"/>
          <w:sz w:val="28"/>
          <w:szCs w:val="28"/>
        </w:rPr>
        <w:t>полягає в</w:t>
      </w:r>
      <w:r w:rsidRPr="008A16D9">
        <w:rPr>
          <w:color w:val="auto"/>
          <w:sz w:val="28"/>
          <w:szCs w:val="28"/>
        </w:rPr>
        <w:t xml:space="preserve"> тому</w:t>
      </w:r>
      <w:r>
        <w:rPr>
          <w:color w:val="auto"/>
          <w:sz w:val="28"/>
          <w:szCs w:val="28"/>
        </w:rPr>
        <w:t>, що</w:t>
      </w:r>
      <w:r w:rsidRPr="008A16D9">
        <w:rPr>
          <w:color w:val="auto"/>
          <w:sz w:val="28"/>
          <w:szCs w:val="28"/>
        </w:rPr>
        <w:t xml:space="preserve"> з</w:t>
      </w:r>
      <w:r w:rsidRPr="008A16D9">
        <w:rPr>
          <w:rFonts w:ascii="TimesNewRomanPSMT" w:hAnsi="TimesNewRomanPSMT" w:cs="TimesNewRomanPSMT"/>
          <w:sz w:val="28"/>
          <w:szCs w:val="28"/>
        </w:rPr>
        <w:t>вітні</w:t>
      </w:r>
      <w:r w:rsidRPr="00AB772E">
        <w:rPr>
          <w:rFonts w:ascii="TimesNewRomanPSMT" w:hAnsi="TimesNewRomanPSMT" w:cs="TimesNewRomanPSMT"/>
          <w:sz w:val="28"/>
          <w:szCs w:val="28"/>
        </w:rPr>
        <w:t xml:space="preserve"> одиниці </w:t>
      </w:r>
      <w:r w:rsidR="004E2961">
        <w:rPr>
          <w:rFonts w:ascii="TimesNewRomanPSMT" w:hAnsi="TimesNewRomanPSMT" w:cs="TimesNewRomanPSMT"/>
          <w:sz w:val="28"/>
          <w:szCs w:val="28"/>
        </w:rPr>
        <w:t>і</w:t>
      </w:r>
      <w:r>
        <w:rPr>
          <w:rFonts w:ascii="TimesNewRomanPSMT" w:hAnsi="TimesNewRomanPSMT" w:cs="TimesNewRomanPSMT"/>
          <w:sz w:val="28"/>
          <w:szCs w:val="28"/>
        </w:rPr>
        <w:t xml:space="preserve">з </w:t>
      </w:r>
      <w:r w:rsidRPr="00AB772E">
        <w:rPr>
          <w:rFonts w:ascii="TimesNewRomanPSMT" w:hAnsi="TimesNewRomanPSMT" w:cs="TimesNewRomanPSMT"/>
          <w:sz w:val="28"/>
          <w:szCs w:val="28"/>
        </w:rPr>
        <w:t>середньою кількістю найманих</w:t>
      </w:r>
      <w:r>
        <w:rPr>
          <w:rFonts w:ascii="TimesNewRomanPSMT" w:hAnsi="TimesNewRomanPSMT" w:cs="TimesNewRomanPSMT"/>
          <w:sz w:val="28"/>
          <w:szCs w:val="28"/>
        </w:rPr>
        <w:t xml:space="preserve"> </w:t>
      </w:r>
      <w:r w:rsidRPr="00AB772E">
        <w:rPr>
          <w:rFonts w:ascii="TimesNewRomanPSMT" w:hAnsi="TimesNewRomanPSMT" w:cs="TimesNewRomanPSMT"/>
          <w:sz w:val="28"/>
          <w:szCs w:val="28"/>
        </w:rPr>
        <w:t xml:space="preserve">працівників від 10 до </w:t>
      </w:r>
      <w:r>
        <w:rPr>
          <w:rFonts w:ascii="TimesNewRomanPSMT" w:hAnsi="TimesNewRomanPSMT" w:cs="TimesNewRomanPSMT"/>
          <w:sz w:val="28"/>
          <w:szCs w:val="28"/>
        </w:rPr>
        <w:t>2</w:t>
      </w:r>
      <w:r w:rsidRPr="00AB772E">
        <w:rPr>
          <w:rFonts w:ascii="TimesNewRomanPSMT" w:hAnsi="TimesNewRomanPSMT" w:cs="TimesNewRomanPSMT"/>
          <w:sz w:val="28"/>
          <w:szCs w:val="28"/>
        </w:rPr>
        <w:t xml:space="preserve">49 осіб </w:t>
      </w:r>
      <w:r>
        <w:rPr>
          <w:rFonts w:ascii="TimesNewRomanPSMT" w:hAnsi="TimesNewRomanPSMT" w:cs="TimesNewRomanPSMT"/>
          <w:sz w:val="28"/>
          <w:szCs w:val="28"/>
        </w:rPr>
        <w:t xml:space="preserve">включно </w:t>
      </w:r>
      <w:r w:rsidRPr="00AB772E">
        <w:rPr>
          <w:rFonts w:ascii="TimesNewRomanPSMT" w:hAnsi="TimesNewRomanPSMT" w:cs="TimesNewRomanPSMT"/>
          <w:sz w:val="28"/>
          <w:szCs w:val="28"/>
        </w:rPr>
        <w:t>обстежуються вибірково</w:t>
      </w:r>
      <w:r>
        <w:rPr>
          <w:rFonts w:ascii="TimesNewRomanPSMT" w:hAnsi="TimesNewRomanPSMT" w:cs="TimesNewRomanPSMT"/>
          <w:sz w:val="28"/>
          <w:szCs w:val="28"/>
        </w:rPr>
        <w:t>, а</w:t>
      </w:r>
      <w:r w:rsidRPr="00AB772E">
        <w:rPr>
          <w:rFonts w:ascii="TimesNewRomanPSMT" w:hAnsi="TimesNewRomanPSMT" w:cs="TimesNewRomanPSMT"/>
          <w:sz w:val="28"/>
          <w:szCs w:val="28"/>
        </w:rPr>
        <w:t xml:space="preserve"> більше </w:t>
      </w:r>
      <w:r>
        <w:rPr>
          <w:rFonts w:ascii="TimesNewRomanPSMT" w:hAnsi="TimesNewRomanPSMT" w:cs="TimesNewRomanPSMT"/>
          <w:sz w:val="28"/>
          <w:szCs w:val="28"/>
        </w:rPr>
        <w:t>2</w:t>
      </w:r>
      <w:r w:rsidRPr="00AB772E">
        <w:rPr>
          <w:rFonts w:ascii="TimesNewRomanPSMT" w:hAnsi="TimesNewRomanPSMT" w:cs="TimesNewRomanPSMT"/>
          <w:sz w:val="28"/>
          <w:szCs w:val="28"/>
        </w:rPr>
        <w:t xml:space="preserve">49 осіб </w:t>
      </w:r>
      <w:r>
        <w:rPr>
          <w:rFonts w:ascii="TimesNewRomanPSMT" w:hAnsi="TimesNewRomanPSMT" w:cs="TimesNewRomanPSMT"/>
          <w:sz w:val="28"/>
          <w:szCs w:val="28"/>
        </w:rPr>
        <w:t xml:space="preserve">– </w:t>
      </w:r>
      <w:r w:rsidRPr="00AB772E">
        <w:rPr>
          <w:rFonts w:ascii="TimesNewRomanPSMT" w:hAnsi="TimesNewRomanPSMT" w:cs="TimesNewRomanPSMT"/>
          <w:sz w:val="28"/>
          <w:szCs w:val="28"/>
        </w:rPr>
        <w:t>суцільно.</w:t>
      </w:r>
    </w:p>
    <w:p w14:paraId="6DBB3B85" w14:textId="5BAA674B" w:rsidR="00A606C4" w:rsidRPr="00994737" w:rsidRDefault="00A606C4" w:rsidP="00017608">
      <w:pPr>
        <w:pStyle w:val="Default"/>
        <w:ind w:firstLine="567"/>
        <w:jc w:val="both"/>
        <w:rPr>
          <w:color w:val="auto"/>
          <w:sz w:val="28"/>
          <w:szCs w:val="28"/>
        </w:rPr>
      </w:pPr>
      <w:r w:rsidRPr="00970A07">
        <w:rPr>
          <w:color w:val="auto"/>
          <w:sz w:val="28"/>
          <w:szCs w:val="28"/>
        </w:rPr>
        <w:t xml:space="preserve">Детальну інформацію щодо принципів побудови вибіркової сукупності </w:t>
      </w:r>
      <w:r>
        <w:rPr>
          <w:color w:val="auto"/>
          <w:sz w:val="28"/>
          <w:szCs w:val="28"/>
        </w:rPr>
        <w:t xml:space="preserve">ДСС та </w:t>
      </w:r>
      <w:r w:rsidRPr="00C77DF1">
        <w:rPr>
          <w:color w:val="auto"/>
          <w:sz w:val="28"/>
          <w:szCs w:val="28"/>
        </w:rPr>
        <w:t>контролю якості формування вибірки, який здійснюється після реалізації процедур відбору,</w:t>
      </w:r>
      <w:r w:rsidRPr="00970A07">
        <w:rPr>
          <w:color w:val="auto"/>
          <w:sz w:val="28"/>
          <w:szCs w:val="28"/>
        </w:rPr>
        <w:t xml:space="preserve"> викладено </w:t>
      </w:r>
      <w:r w:rsidRPr="0019086A">
        <w:rPr>
          <w:color w:val="auto"/>
          <w:sz w:val="28"/>
          <w:szCs w:val="28"/>
        </w:rPr>
        <w:t xml:space="preserve">в </w:t>
      </w:r>
      <w:r w:rsidR="0019086A" w:rsidRPr="0019086A">
        <w:rPr>
          <w:sz w:val="28"/>
          <w:szCs w:val="28"/>
        </w:rPr>
        <w:t>Методологічних</w:t>
      </w:r>
      <w:r w:rsidR="0019086A" w:rsidRPr="008D0F7A">
        <w:rPr>
          <w:sz w:val="28"/>
          <w:szCs w:val="28"/>
        </w:rPr>
        <w:t xml:space="preserve"> положення</w:t>
      </w:r>
      <w:r w:rsidR="0019086A">
        <w:rPr>
          <w:sz w:val="28"/>
          <w:szCs w:val="28"/>
          <w:lang w:val="en-US"/>
        </w:rPr>
        <w:t>х</w:t>
      </w:r>
      <w:r w:rsidR="0019086A" w:rsidRPr="008D0F7A">
        <w:rPr>
          <w:sz w:val="28"/>
          <w:szCs w:val="28"/>
        </w:rPr>
        <w:t xml:space="preserve"> ДСС</w:t>
      </w:r>
      <w:r w:rsidRPr="00A606C4">
        <w:rPr>
          <w:color w:val="auto"/>
          <w:sz w:val="28"/>
          <w:szCs w:val="28"/>
        </w:rPr>
        <w:t>.</w:t>
      </w:r>
    </w:p>
    <w:p w14:paraId="43ECE2AE" w14:textId="66780455" w:rsidR="00155501" w:rsidRPr="00292C3E" w:rsidRDefault="00A606C4" w:rsidP="00155501">
      <w:pPr>
        <w:pStyle w:val="Default"/>
        <w:ind w:firstLine="567"/>
        <w:jc w:val="both"/>
        <w:rPr>
          <w:color w:val="auto"/>
          <w:sz w:val="28"/>
          <w:szCs w:val="28"/>
          <w:lang w:val="en-US"/>
        </w:rPr>
      </w:pPr>
      <w:r w:rsidRPr="003A192C">
        <w:rPr>
          <w:color w:val="auto"/>
          <w:sz w:val="28"/>
          <w:szCs w:val="28"/>
        </w:rPr>
        <w:t>Оскільки ДСС є вибірковим спостереженням, йому властиві похибки вибірки</w:t>
      </w:r>
      <w:r w:rsidR="00F203DF" w:rsidRPr="004338A7">
        <w:rPr>
          <w:color w:val="auto"/>
          <w:sz w:val="28"/>
          <w:szCs w:val="28"/>
        </w:rPr>
        <w:t>: стандартн</w:t>
      </w:r>
      <w:r w:rsidR="003A192C" w:rsidRPr="004338A7">
        <w:rPr>
          <w:color w:val="auto"/>
          <w:sz w:val="28"/>
          <w:szCs w:val="28"/>
        </w:rPr>
        <w:t>і</w:t>
      </w:r>
      <w:r w:rsidR="00F203DF" w:rsidRPr="004338A7">
        <w:rPr>
          <w:color w:val="auto"/>
          <w:sz w:val="28"/>
          <w:szCs w:val="28"/>
        </w:rPr>
        <w:t xml:space="preserve"> й гранична</w:t>
      </w:r>
      <w:r w:rsidR="003A192C" w:rsidRPr="004338A7">
        <w:rPr>
          <w:color w:val="auto"/>
          <w:sz w:val="28"/>
          <w:szCs w:val="28"/>
        </w:rPr>
        <w:t xml:space="preserve">. </w:t>
      </w:r>
      <w:r w:rsidR="00F203DF" w:rsidRPr="004338A7">
        <w:rPr>
          <w:color w:val="auto"/>
          <w:sz w:val="28"/>
          <w:szCs w:val="28"/>
        </w:rPr>
        <w:t>Усунути такі похибки неможливо, оскільки вони пов'язані з випадковим відбором одиниць для обстеження, але їх можна обчислити та врахувати під час використання відповідної статистичної інформації</w:t>
      </w:r>
      <w:r w:rsidR="003A192C" w:rsidRPr="004338A7">
        <w:rPr>
          <w:color w:val="auto"/>
          <w:sz w:val="28"/>
          <w:szCs w:val="28"/>
        </w:rPr>
        <w:t xml:space="preserve"> з метою</w:t>
      </w:r>
      <w:r w:rsidR="00F203DF" w:rsidRPr="004338A7">
        <w:rPr>
          <w:color w:val="auto"/>
          <w:sz w:val="28"/>
          <w:szCs w:val="28"/>
        </w:rPr>
        <w:t xml:space="preserve"> </w:t>
      </w:r>
      <w:r w:rsidR="003A192C" w:rsidRPr="003A192C">
        <w:rPr>
          <w:color w:val="auto"/>
          <w:sz w:val="28"/>
          <w:szCs w:val="28"/>
        </w:rPr>
        <w:t>контролю ї</w:t>
      </w:r>
      <w:r w:rsidR="003A192C" w:rsidRPr="004338A7">
        <w:rPr>
          <w:color w:val="auto"/>
          <w:sz w:val="28"/>
          <w:szCs w:val="28"/>
        </w:rPr>
        <w:t>ї</w:t>
      </w:r>
      <w:r w:rsidR="003A192C" w:rsidRPr="003A192C">
        <w:rPr>
          <w:color w:val="auto"/>
          <w:sz w:val="28"/>
          <w:szCs w:val="28"/>
        </w:rPr>
        <w:t xml:space="preserve"> точн</w:t>
      </w:r>
      <w:r w:rsidR="003A192C" w:rsidRPr="004338A7">
        <w:rPr>
          <w:color w:val="auto"/>
          <w:sz w:val="28"/>
          <w:szCs w:val="28"/>
        </w:rPr>
        <w:t>о</w:t>
      </w:r>
      <w:r w:rsidR="003A192C" w:rsidRPr="003A192C">
        <w:rPr>
          <w:color w:val="auto"/>
          <w:sz w:val="28"/>
          <w:szCs w:val="28"/>
        </w:rPr>
        <w:t>ст</w:t>
      </w:r>
      <w:r w:rsidR="003A192C" w:rsidRPr="004338A7">
        <w:rPr>
          <w:color w:val="auto"/>
          <w:sz w:val="28"/>
          <w:szCs w:val="28"/>
        </w:rPr>
        <w:t>і</w:t>
      </w:r>
      <w:r w:rsidR="00A16D9C" w:rsidRPr="004338A7">
        <w:rPr>
          <w:color w:val="auto"/>
          <w:sz w:val="28"/>
          <w:szCs w:val="28"/>
        </w:rPr>
        <w:t>/</w:t>
      </w:r>
      <w:r w:rsidR="003A192C" w:rsidRPr="003A192C">
        <w:rPr>
          <w:color w:val="auto"/>
          <w:sz w:val="28"/>
          <w:szCs w:val="28"/>
        </w:rPr>
        <w:t>надійн</w:t>
      </w:r>
      <w:r w:rsidR="003A192C" w:rsidRPr="004338A7">
        <w:rPr>
          <w:color w:val="auto"/>
          <w:sz w:val="28"/>
          <w:szCs w:val="28"/>
        </w:rPr>
        <w:t>о</w:t>
      </w:r>
      <w:r w:rsidR="003A192C" w:rsidRPr="003A192C">
        <w:rPr>
          <w:color w:val="auto"/>
          <w:sz w:val="28"/>
          <w:szCs w:val="28"/>
        </w:rPr>
        <w:t>ст</w:t>
      </w:r>
      <w:r w:rsidR="003A192C" w:rsidRPr="004338A7">
        <w:rPr>
          <w:color w:val="auto"/>
          <w:sz w:val="28"/>
          <w:szCs w:val="28"/>
        </w:rPr>
        <w:t>і.</w:t>
      </w:r>
      <w:r w:rsidR="003A192C" w:rsidRPr="003A192C">
        <w:t xml:space="preserve"> </w:t>
      </w:r>
      <w:r w:rsidR="00155501" w:rsidRPr="004338A7">
        <w:rPr>
          <w:color w:val="auto"/>
          <w:sz w:val="28"/>
          <w:szCs w:val="28"/>
        </w:rPr>
        <w:t>Методи розрахунку похибок спостереження</w:t>
      </w:r>
      <w:r w:rsidR="00155501" w:rsidRPr="00155501">
        <w:rPr>
          <w:color w:val="auto"/>
          <w:sz w:val="28"/>
          <w:szCs w:val="28"/>
        </w:rPr>
        <w:t xml:space="preserve"> </w:t>
      </w:r>
      <w:r w:rsidR="00155501" w:rsidRPr="004338A7">
        <w:rPr>
          <w:color w:val="auto"/>
          <w:sz w:val="28"/>
          <w:szCs w:val="28"/>
        </w:rPr>
        <w:t>наве</w:t>
      </w:r>
      <w:r w:rsidR="00155501" w:rsidRPr="00E34622">
        <w:rPr>
          <w:color w:val="auto"/>
          <w:sz w:val="28"/>
          <w:szCs w:val="28"/>
        </w:rPr>
        <w:t>дено у</w:t>
      </w:r>
      <w:r w:rsidR="00155501">
        <w:rPr>
          <w:color w:val="auto"/>
          <w:sz w:val="28"/>
          <w:szCs w:val="28"/>
        </w:rPr>
        <w:t xml:space="preserve"> </w:t>
      </w:r>
      <w:r w:rsidR="00155501" w:rsidRPr="00E34622">
        <w:rPr>
          <w:color w:val="auto"/>
          <w:sz w:val="28"/>
          <w:szCs w:val="28"/>
        </w:rPr>
        <w:t>Методиці</w:t>
      </w:r>
      <w:r w:rsidR="00155501">
        <w:rPr>
          <w:color w:val="auto"/>
          <w:sz w:val="28"/>
          <w:szCs w:val="28"/>
        </w:rPr>
        <w:t xml:space="preserve"> р</w:t>
      </w:r>
      <w:r w:rsidR="00155501" w:rsidRPr="00E34622">
        <w:rPr>
          <w:color w:val="auto"/>
          <w:sz w:val="28"/>
          <w:szCs w:val="28"/>
        </w:rPr>
        <w:t xml:space="preserve">озрахунку </w:t>
      </w:r>
      <w:r w:rsidR="00155501" w:rsidRPr="00A37A27">
        <w:rPr>
          <w:color w:val="auto"/>
          <w:sz w:val="28"/>
          <w:szCs w:val="28"/>
        </w:rPr>
        <w:t>характеристик надійності.</w:t>
      </w:r>
    </w:p>
    <w:p w14:paraId="64784E16" w14:textId="1530A68F" w:rsidR="00660A0B" w:rsidRPr="005E56A4" w:rsidRDefault="000C5A85">
      <w:pPr>
        <w:pStyle w:val="Default"/>
        <w:ind w:firstLine="567"/>
        <w:jc w:val="both"/>
      </w:pPr>
      <w:r w:rsidRPr="004338A7">
        <w:rPr>
          <w:sz w:val="28"/>
          <w:szCs w:val="28"/>
          <w:lang w:val="ru-RU"/>
        </w:rPr>
        <w:t>Д</w:t>
      </w:r>
      <w:r w:rsidR="00F203DF" w:rsidRPr="00F203DF">
        <w:rPr>
          <w:color w:val="auto"/>
          <w:sz w:val="28"/>
          <w:szCs w:val="28"/>
        </w:rPr>
        <w:t xml:space="preserve">ля оцінювання </w:t>
      </w:r>
      <w:r w:rsidR="00A16D9C" w:rsidRPr="0095730E">
        <w:rPr>
          <w:color w:val="auto"/>
          <w:sz w:val="28"/>
          <w:szCs w:val="28"/>
        </w:rPr>
        <w:t>точності</w:t>
      </w:r>
      <w:r w:rsidR="00A16D9C" w:rsidRPr="004338A7">
        <w:rPr>
          <w:sz w:val="28"/>
          <w:szCs w:val="28"/>
          <w:lang w:val="ru-RU"/>
        </w:rPr>
        <w:t>/</w:t>
      </w:r>
      <w:r w:rsidR="00A16D9C" w:rsidRPr="0095730E">
        <w:rPr>
          <w:color w:val="auto"/>
          <w:sz w:val="28"/>
          <w:szCs w:val="28"/>
        </w:rPr>
        <w:t>надійності</w:t>
      </w:r>
      <w:r w:rsidRPr="000C5A85">
        <w:rPr>
          <w:color w:val="auto"/>
          <w:sz w:val="28"/>
          <w:szCs w:val="28"/>
        </w:rPr>
        <w:t xml:space="preserve"> </w:t>
      </w:r>
      <w:r w:rsidRPr="005E56A4">
        <w:rPr>
          <w:sz w:val="28"/>
          <w:szCs w:val="28"/>
        </w:rPr>
        <w:t xml:space="preserve">оцінок показників за результатами спостереження </w:t>
      </w:r>
      <w:r w:rsidRPr="004338A7">
        <w:rPr>
          <w:sz w:val="28"/>
          <w:szCs w:val="28"/>
        </w:rPr>
        <w:t>застосовується</w:t>
      </w:r>
      <w:r w:rsidR="00F203DF" w:rsidRPr="005E56A4">
        <w:rPr>
          <w:sz w:val="28"/>
          <w:szCs w:val="28"/>
        </w:rPr>
        <w:t xml:space="preserve"> коефіцієнт варіації.</w:t>
      </w:r>
      <w:r w:rsidR="00A16D9C" w:rsidRPr="004338A7">
        <w:rPr>
          <w:sz w:val="28"/>
          <w:szCs w:val="28"/>
        </w:rPr>
        <w:t xml:space="preserve"> </w:t>
      </w:r>
      <w:r w:rsidR="00660A0B" w:rsidRPr="004338A7">
        <w:rPr>
          <w:color w:val="auto"/>
          <w:sz w:val="28"/>
          <w:szCs w:val="28"/>
        </w:rPr>
        <w:t>Я</w:t>
      </w:r>
      <w:r w:rsidR="00A606C4" w:rsidRPr="005E56A4">
        <w:rPr>
          <w:color w:val="auto"/>
          <w:sz w:val="28"/>
          <w:szCs w:val="28"/>
        </w:rPr>
        <w:t xml:space="preserve">кщо значення коефіцієнта варіації не вище 5%, то </w:t>
      </w:r>
      <w:r w:rsidR="00660A0B" w:rsidRPr="005E56A4">
        <w:rPr>
          <w:color w:val="auto"/>
          <w:sz w:val="28"/>
          <w:szCs w:val="28"/>
        </w:rPr>
        <w:t>варіація вважається слабкою</w:t>
      </w:r>
      <w:r w:rsidR="00660A0B" w:rsidRPr="004338A7">
        <w:rPr>
          <w:color w:val="auto"/>
          <w:sz w:val="28"/>
          <w:szCs w:val="28"/>
        </w:rPr>
        <w:t>,</w:t>
      </w:r>
      <w:r w:rsidR="00660A0B" w:rsidRPr="005E56A4">
        <w:rPr>
          <w:color w:val="auto"/>
          <w:sz w:val="28"/>
          <w:szCs w:val="28"/>
        </w:rPr>
        <w:t xml:space="preserve"> </w:t>
      </w:r>
      <w:r w:rsidR="00660A0B" w:rsidRPr="004338A7">
        <w:rPr>
          <w:color w:val="auto"/>
          <w:sz w:val="28"/>
          <w:szCs w:val="28"/>
        </w:rPr>
        <w:t xml:space="preserve">а </w:t>
      </w:r>
      <w:r w:rsidR="00A606C4" w:rsidRPr="005E56A4">
        <w:rPr>
          <w:color w:val="auto"/>
          <w:sz w:val="28"/>
          <w:szCs w:val="28"/>
        </w:rPr>
        <w:t xml:space="preserve">оцінка </w:t>
      </w:r>
      <w:r w:rsidR="00660A0B" w:rsidRPr="004338A7">
        <w:rPr>
          <w:color w:val="auto"/>
          <w:sz w:val="28"/>
          <w:szCs w:val="28"/>
        </w:rPr>
        <w:t>-</w:t>
      </w:r>
      <w:r w:rsidR="00660A0B" w:rsidRPr="005E56A4">
        <w:rPr>
          <w:color w:val="auto"/>
          <w:sz w:val="28"/>
          <w:szCs w:val="28"/>
        </w:rPr>
        <w:t xml:space="preserve"> </w:t>
      </w:r>
      <w:r w:rsidR="00A606C4" w:rsidRPr="005E56A4">
        <w:rPr>
          <w:color w:val="auto"/>
          <w:sz w:val="28"/>
          <w:szCs w:val="28"/>
        </w:rPr>
        <w:t>точною</w:t>
      </w:r>
      <w:r w:rsidR="00660A0B" w:rsidRPr="004338A7">
        <w:rPr>
          <w:color w:val="auto"/>
          <w:sz w:val="28"/>
          <w:szCs w:val="28"/>
        </w:rPr>
        <w:t>;</w:t>
      </w:r>
      <w:r w:rsidR="00A606C4" w:rsidRPr="005E56A4">
        <w:rPr>
          <w:color w:val="auto"/>
          <w:sz w:val="28"/>
          <w:szCs w:val="28"/>
        </w:rPr>
        <w:t xml:space="preserve"> якщо </w:t>
      </w:r>
      <w:r w:rsidR="00660A0B" w:rsidRPr="004338A7">
        <w:rPr>
          <w:color w:val="auto"/>
          <w:sz w:val="28"/>
          <w:szCs w:val="28"/>
        </w:rPr>
        <w:t xml:space="preserve">це значення </w:t>
      </w:r>
      <w:r w:rsidR="00A606C4" w:rsidRPr="005E56A4">
        <w:rPr>
          <w:color w:val="auto"/>
          <w:sz w:val="28"/>
          <w:szCs w:val="28"/>
        </w:rPr>
        <w:t xml:space="preserve">знаходиться в межах від 5% до 10% – </w:t>
      </w:r>
      <w:r w:rsidR="00660A0B" w:rsidRPr="004338A7">
        <w:rPr>
          <w:color w:val="auto"/>
          <w:sz w:val="28"/>
          <w:szCs w:val="28"/>
        </w:rPr>
        <w:t xml:space="preserve">варіація є </w:t>
      </w:r>
      <w:r w:rsidR="00660A0B" w:rsidRPr="005E56A4">
        <w:rPr>
          <w:color w:val="auto"/>
          <w:sz w:val="28"/>
          <w:szCs w:val="28"/>
        </w:rPr>
        <w:t>помірною</w:t>
      </w:r>
      <w:r w:rsidR="00660A0B" w:rsidRPr="004338A7">
        <w:rPr>
          <w:color w:val="auto"/>
          <w:sz w:val="28"/>
          <w:szCs w:val="28"/>
        </w:rPr>
        <w:t>,</w:t>
      </w:r>
      <w:r w:rsidR="00660A0B" w:rsidRPr="005E56A4">
        <w:rPr>
          <w:color w:val="auto"/>
          <w:sz w:val="28"/>
          <w:szCs w:val="28"/>
        </w:rPr>
        <w:t xml:space="preserve"> </w:t>
      </w:r>
      <w:r w:rsidR="00660A0B" w:rsidRPr="004338A7">
        <w:rPr>
          <w:color w:val="auto"/>
          <w:sz w:val="28"/>
          <w:szCs w:val="28"/>
        </w:rPr>
        <w:t xml:space="preserve">а </w:t>
      </w:r>
      <w:r w:rsidR="00A606C4" w:rsidRPr="005E56A4">
        <w:rPr>
          <w:color w:val="auto"/>
          <w:sz w:val="28"/>
          <w:szCs w:val="28"/>
        </w:rPr>
        <w:t xml:space="preserve">оцінка </w:t>
      </w:r>
      <w:r w:rsidR="00660A0B" w:rsidRPr="004338A7">
        <w:rPr>
          <w:color w:val="auto"/>
          <w:sz w:val="28"/>
          <w:szCs w:val="28"/>
        </w:rPr>
        <w:t>-</w:t>
      </w:r>
      <w:r w:rsidR="00660A0B" w:rsidRPr="005E56A4">
        <w:rPr>
          <w:color w:val="auto"/>
          <w:sz w:val="28"/>
          <w:szCs w:val="28"/>
        </w:rPr>
        <w:t xml:space="preserve"> </w:t>
      </w:r>
      <w:r w:rsidR="00A606C4" w:rsidRPr="005E56A4">
        <w:rPr>
          <w:color w:val="auto"/>
          <w:sz w:val="28"/>
          <w:szCs w:val="28"/>
        </w:rPr>
        <w:t>придатною для кількісного аналізу, але її точність недостатньо висока</w:t>
      </w:r>
      <w:r w:rsidR="00660A0B" w:rsidRPr="004338A7">
        <w:rPr>
          <w:color w:val="auto"/>
          <w:sz w:val="28"/>
          <w:szCs w:val="28"/>
        </w:rPr>
        <w:t>;</w:t>
      </w:r>
      <w:r w:rsidR="00A606C4" w:rsidRPr="005E56A4">
        <w:rPr>
          <w:color w:val="auto"/>
          <w:sz w:val="28"/>
          <w:szCs w:val="28"/>
        </w:rPr>
        <w:t xml:space="preserve"> якщо </w:t>
      </w:r>
      <w:r w:rsidR="00660A0B" w:rsidRPr="004338A7">
        <w:rPr>
          <w:color w:val="auto"/>
          <w:sz w:val="28"/>
          <w:szCs w:val="28"/>
        </w:rPr>
        <w:t xml:space="preserve">значення </w:t>
      </w:r>
      <w:r w:rsidR="00660A0B" w:rsidRPr="005E56A4">
        <w:rPr>
          <w:color w:val="auto"/>
          <w:sz w:val="28"/>
          <w:szCs w:val="28"/>
        </w:rPr>
        <w:t>коефіцієнт</w:t>
      </w:r>
      <w:r w:rsidR="00660A0B" w:rsidRPr="004338A7">
        <w:rPr>
          <w:color w:val="auto"/>
          <w:sz w:val="28"/>
          <w:szCs w:val="28"/>
        </w:rPr>
        <w:t>а</w:t>
      </w:r>
      <w:r w:rsidR="00660A0B" w:rsidRPr="005E56A4">
        <w:rPr>
          <w:color w:val="auto"/>
          <w:sz w:val="28"/>
          <w:szCs w:val="28"/>
        </w:rPr>
        <w:t xml:space="preserve"> варіації </w:t>
      </w:r>
      <w:r w:rsidR="00660A0B" w:rsidRPr="004338A7">
        <w:rPr>
          <w:color w:val="auto"/>
          <w:sz w:val="28"/>
          <w:szCs w:val="28"/>
        </w:rPr>
        <w:t xml:space="preserve">знаходиться </w:t>
      </w:r>
      <w:r w:rsidR="00A606C4" w:rsidRPr="005E56A4">
        <w:rPr>
          <w:color w:val="auto"/>
          <w:sz w:val="28"/>
          <w:szCs w:val="28"/>
        </w:rPr>
        <w:t xml:space="preserve">в межах від 10% до 25% – </w:t>
      </w:r>
      <w:r w:rsidR="00660A0B" w:rsidRPr="005E56A4">
        <w:rPr>
          <w:color w:val="auto"/>
          <w:sz w:val="28"/>
          <w:szCs w:val="28"/>
        </w:rPr>
        <w:t xml:space="preserve">варіація є значною, </w:t>
      </w:r>
      <w:r w:rsidR="00A606C4" w:rsidRPr="005E56A4">
        <w:rPr>
          <w:color w:val="auto"/>
          <w:sz w:val="28"/>
          <w:szCs w:val="28"/>
        </w:rPr>
        <w:t xml:space="preserve">оцінка </w:t>
      </w:r>
      <w:r w:rsidR="00660A0B" w:rsidRPr="004338A7">
        <w:rPr>
          <w:color w:val="auto"/>
          <w:sz w:val="28"/>
          <w:szCs w:val="28"/>
        </w:rPr>
        <w:t xml:space="preserve">у цьому випадку </w:t>
      </w:r>
      <w:r w:rsidR="00A606C4" w:rsidRPr="005E56A4">
        <w:rPr>
          <w:color w:val="auto"/>
          <w:sz w:val="28"/>
          <w:szCs w:val="28"/>
        </w:rPr>
        <w:t>придатна лише для якісного аналізу.</w:t>
      </w:r>
      <w:r w:rsidR="001C1E38" w:rsidRPr="005E56A4">
        <w:t xml:space="preserve"> </w:t>
      </w:r>
    </w:p>
    <w:p w14:paraId="5C62D9B2" w14:textId="145FBA52" w:rsidR="00A606C4" w:rsidRPr="00014BFC" w:rsidRDefault="00A606C4">
      <w:pPr>
        <w:pStyle w:val="Default"/>
        <w:ind w:firstLine="567"/>
        <w:jc w:val="both"/>
        <w:rPr>
          <w:color w:val="auto"/>
          <w:sz w:val="28"/>
          <w:szCs w:val="28"/>
        </w:rPr>
      </w:pPr>
      <w:r w:rsidRPr="00E34622">
        <w:rPr>
          <w:color w:val="auto"/>
          <w:sz w:val="28"/>
          <w:szCs w:val="28"/>
        </w:rPr>
        <w:t xml:space="preserve">Методи визначення рівня </w:t>
      </w:r>
      <w:r>
        <w:rPr>
          <w:color w:val="auto"/>
          <w:sz w:val="28"/>
          <w:szCs w:val="28"/>
        </w:rPr>
        <w:t>точності/</w:t>
      </w:r>
      <w:r w:rsidRPr="00E34622">
        <w:rPr>
          <w:color w:val="auto"/>
          <w:sz w:val="28"/>
          <w:szCs w:val="28"/>
        </w:rPr>
        <w:t xml:space="preserve">надійності показників </w:t>
      </w:r>
      <w:r>
        <w:rPr>
          <w:color w:val="auto"/>
          <w:sz w:val="28"/>
          <w:szCs w:val="28"/>
        </w:rPr>
        <w:t>ДСС</w:t>
      </w:r>
      <w:r w:rsidRPr="00E34622">
        <w:rPr>
          <w:color w:val="auto"/>
          <w:sz w:val="28"/>
          <w:szCs w:val="28"/>
        </w:rPr>
        <w:t xml:space="preserve"> викладено у</w:t>
      </w:r>
      <w:r>
        <w:rPr>
          <w:color w:val="auto"/>
          <w:sz w:val="28"/>
          <w:szCs w:val="28"/>
        </w:rPr>
        <w:t xml:space="preserve"> </w:t>
      </w:r>
      <w:r w:rsidRPr="00E34622">
        <w:rPr>
          <w:color w:val="auto"/>
          <w:sz w:val="28"/>
          <w:szCs w:val="28"/>
        </w:rPr>
        <w:t>Методиці</w:t>
      </w:r>
      <w:r>
        <w:rPr>
          <w:color w:val="auto"/>
          <w:sz w:val="28"/>
          <w:szCs w:val="28"/>
        </w:rPr>
        <w:t xml:space="preserve"> р</w:t>
      </w:r>
      <w:r w:rsidRPr="00E34622">
        <w:rPr>
          <w:color w:val="auto"/>
          <w:sz w:val="28"/>
          <w:szCs w:val="28"/>
        </w:rPr>
        <w:t>озрахунку характеристик н</w:t>
      </w:r>
      <w:r>
        <w:rPr>
          <w:color w:val="auto"/>
          <w:sz w:val="28"/>
          <w:szCs w:val="28"/>
        </w:rPr>
        <w:t>адійності</w:t>
      </w:r>
      <w:r w:rsidR="000C5A85" w:rsidRPr="004338A7">
        <w:rPr>
          <w:color w:val="auto"/>
          <w:sz w:val="28"/>
          <w:szCs w:val="28"/>
          <w:lang w:val="ru-RU"/>
        </w:rPr>
        <w:t>.</w:t>
      </w:r>
    </w:p>
    <w:p w14:paraId="574660BF" w14:textId="1A92E81D" w:rsidR="00A606C4" w:rsidRDefault="00A606C4"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A606C4">
        <w:rPr>
          <w:rFonts w:ascii="Times New Roman" w:hAnsi="Times New Roman" w:cs="Times New Roman"/>
          <w:color w:val="000000"/>
          <w:sz w:val="28"/>
          <w:szCs w:val="28"/>
        </w:rPr>
        <w:lastRenderedPageBreak/>
        <w:t>Основним показник</w:t>
      </w:r>
      <w:r>
        <w:rPr>
          <w:rFonts w:ascii="Times New Roman" w:hAnsi="Times New Roman" w:cs="Times New Roman"/>
          <w:color w:val="000000"/>
          <w:sz w:val="28"/>
          <w:szCs w:val="28"/>
        </w:rPr>
        <w:t>о</w:t>
      </w:r>
      <w:r w:rsidRPr="00A606C4">
        <w:rPr>
          <w:rFonts w:ascii="Times New Roman" w:hAnsi="Times New Roman" w:cs="Times New Roman"/>
          <w:color w:val="000000"/>
          <w:sz w:val="28"/>
          <w:szCs w:val="28"/>
        </w:rPr>
        <w:t>м ДСС, для як</w:t>
      </w:r>
      <w:r>
        <w:rPr>
          <w:rFonts w:ascii="Times New Roman" w:hAnsi="Times New Roman" w:cs="Times New Roman"/>
          <w:color w:val="000000"/>
          <w:sz w:val="28"/>
          <w:szCs w:val="28"/>
        </w:rPr>
        <w:t>ого</w:t>
      </w:r>
      <w:r w:rsidRPr="00A606C4">
        <w:rPr>
          <w:rFonts w:ascii="Times New Roman" w:hAnsi="Times New Roman" w:cs="Times New Roman"/>
          <w:color w:val="000000"/>
          <w:sz w:val="28"/>
          <w:szCs w:val="28"/>
        </w:rPr>
        <w:t xml:space="preserve"> контролюється </w:t>
      </w:r>
      <w:r>
        <w:rPr>
          <w:rFonts w:ascii="Times New Roman" w:hAnsi="Times New Roman" w:cs="Times New Roman"/>
          <w:color w:val="000000"/>
          <w:sz w:val="28"/>
          <w:szCs w:val="28"/>
        </w:rPr>
        <w:t xml:space="preserve">його </w:t>
      </w:r>
      <w:r w:rsidRPr="00A606C4">
        <w:rPr>
          <w:rFonts w:ascii="Times New Roman" w:hAnsi="Times New Roman" w:cs="Times New Roman"/>
          <w:color w:val="000000"/>
          <w:sz w:val="28"/>
          <w:szCs w:val="28"/>
        </w:rPr>
        <w:t xml:space="preserve">точність/надійність, тобто обчислюються похибки, є </w:t>
      </w:r>
      <w:r>
        <w:rPr>
          <w:rFonts w:ascii="Times New Roman" w:hAnsi="Times New Roman" w:cs="Times New Roman"/>
          <w:color w:val="000000"/>
          <w:sz w:val="28"/>
          <w:szCs w:val="28"/>
        </w:rPr>
        <w:t>с</w:t>
      </w:r>
      <w:r w:rsidRPr="00A606C4">
        <w:rPr>
          <w:rFonts w:ascii="Times New Roman" w:hAnsi="Times New Roman" w:cs="Times New Roman"/>
          <w:color w:val="000000"/>
          <w:sz w:val="28"/>
          <w:szCs w:val="28"/>
        </w:rPr>
        <w:t>ередньомісячна заробітна плата працівників</w:t>
      </w:r>
      <w:r w:rsidR="005F23B4" w:rsidRPr="005F23B4">
        <w:rPr>
          <w:rFonts w:ascii="Times New Roman" w:hAnsi="Times New Roman" w:cs="Times New Roman"/>
          <w:color w:val="000000"/>
          <w:sz w:val="28"/>
          <w:szCs w:val="28"/>
        </w:rPr>
        <w:t xml:space="preserve"> </w:t>
      </w:r>
      <w:r w:rsidR="005F23B4" w:rsidRPr="00A606C4">
        <w:rPr>
          <w:rFonts w:ascii="Times New Roman" w:hAnsi="Times New Roman" w:cs="Times New Roman"/>
          <w:color w:val="000000"/>
          <w:sz w:val="28"/>
          <w:szCs w:val="28"/>
        </w:rPr>
        <w:t>за професіями та професійними групами і статтю</w:t>
      </w:r>
      <w:r w:rsidRPr="00A606C4">
        <w:rPr>
          <w:rFonts w:ascii="Times New Roman" w:hAnsi="Times New Roman" w:cs="Times New Roman"/>
          <w:color w:val="000000"/>
          <w:sz w:val="28"/>
          <w:szCs w:val="28"/>
        </w:rPr>
        <w:t>.</w:t>
      </w:r>
      <w:r w:rsidR="004338A7" w:rsidRPr="00AE0C6A">
        <w:rPr>
          <w:rFonts w:ascii="Times New Roman" w:hAnsi="Times New Roman" w:cs="Times New Roman"/>
          <w:color w:val="000000"/>
          <w:sz w:val="28"/>
          <w:szCs w:val="28"/>
          <w:lang w:val="ru-RU"/>
        </w:rPr>
        <w:t xml:space="preserve"> </w:t>
      </w:r>
      <w:r w:rsidRPr="005F23B4">
        <w:rPr>
          <w:rFonts w:ascii="Times New Roman" w:hAnsi="Times New Roman" w:cs="Times New Roman"/>
          <w:color w:val="000000"/>
          <w:sz w:val="28"/>
          <w:szCs w:val="28"/>
        </w:rPr>
        <w:t xml:space="preserve">Рівень </w:t>
      </w:r>
      <w:r w:rsidR="005E56A4" w:rsidRPr="005E56A4">
        <w:rPr>
          <w:rFonts w:ascii="Times New Roman" w:hAnsi="Times New Roman" w:cs="Times New Roman"/>
          <w:color w:val="000000"/>
          <w:sz w:val="28"/>
          <w:szCs w:val="28"/>
        </w:rPr>
        <w:t>точності/</w:t>
      </w:r>
      <w:r w:rsidRPr="005F23B4">
        <w:rPr>
          <w:rFonts w:ascii="Times New Roman" w:hAnsi="Times New Roman" w:cs="Times New Roman"/>
          <w:color w:val="000000"/>
          <w:sz w:val="28"/>
          <w:szCs w:val="28"/>
        </w:rPr>
        <w:t xml:space="preserve">надійності оцінок цього показника </w:t>
      </w:r>
      <w:r w:rsidR="005F23B4" w:rsidRPr="005F23B4">
        <w:rPr>
          <w:rFonts w:ascii="Times New Roman" w:hAnsi="Times New Roman" w:cs="Times New Roman"/>
          <w:color w:val="000000"/>
          <w:sz w:val="28"/>
          <w:szCs w:val="28"/>
        </w:rPr>
        <w:t>має високу амплітуду коливання:</w:t>
      </w:r>
      <w:r w:rsidR="005F23B4">
        <w:rPr>
          <w:rFonts w:ascii="Times New Roman" w:hAnsi="Times New Roman" w:cs="Times New Roman"/>
          <w:color w:val="000000"/>
          <w:sz w:val="28"/>
          <w:szCs w:val="28"/>
        </w:rPr>
        <w:t xml:space="preserve"> </w:t>
      </w:r>
      <w:r w:rsidR="005F23B4" w:rsidRPr="005F23B4">
        <w:rPr>
          <w:rFonts w:ascii="Times New Roman" w:hAnsi="Times New Roman" w:cs="Times New Roman"/>
          <w:color w:val="000000"/>
          <w:sz w:val="28"/>
          <w:szCs w:val="28"/>
        </w:rPr>
        <w:t>у цілому по Україні коефіцієнт варіації коливається від 0,</w:t>
      </w:r>
      <w:r w:rsidR="005F23B4">
        <w:rPr>
          <w:rFonts w:ascii="Times New Roman" w:hAnsi="Times New Roman" w:cs="Times New Roman"/>
          <w:color w:val="000000"/>
          <w:sz w:val="28"/>
          <w:szCs w:val="28"/>
        </w:rPr>
        <w:t>8</w:t>
      </w:r>
      <w:r w:rsidR="005F23B4" w:rsidRPr="005F23B4">
        <w:rPr>
          <w:rFonts w:ascii="Times New Roman" w:hAnsi="Times New Roman" w:cs="Times New Roman"/>
          <w:color w:val="000000"/>
          <w:sz w:val="28"/>
          <w:szCs w:val="28"/>
        </w:rPr>
        <w:t>% до 2</w:t>
      </w:r>
      <w:r w:rsidR="005F23B4">
        <w:rPr>
          <w:rFonts w:ascii="Times New Roman" w:hAnsi="Times New Roman" w:cs="Times New Roman"/>
          <w:color w:val="000000"/>
          <w:sz w:val="28"/>
          <w:szCs w:val="28"/>
        </w:rPr>
        <w:t>7</w:t>
      </w:r>
      <w:r w:rsidR="005F23B4" w:rsidRPr="005F23B4">
        <w:rPr>
          <w:rFonts w:ascii="Times New Roman" w:hAnsi="Times New Roman" w:cs="Times New Roman"/>
          <w:color w:val="000000"/>
          <w:sz w:val="28"/>
          <w:szCs w:val="28"/>
        </w:rPr>
        <w:t>,</w:t>
      </w:r>
      <w:r w:rsidR="005F23B4">
        <w:rPr>
          <w:rFonts w:ascii="Times New Roman" w:hAnsi="Times New Roman" w:cs="Times New Roman"/>
          <w:color w:val="000000"/>
          <w:sz w:val="28"/>
          <w:szCs w:val="28"/>
        </w:rPr>
        <w:t>7</w:t>
      </w:r>
      <w:r w:rsidR="005F23B4" w:rsidRPr="005F23B4">
        <w:rPr>
          <w:rFonts w:ascii="Times New Roman" w:hAnsi="Times New Roman" w:cs="Times New Roman"/>
          <w:color w:val="000000"/>
          <w:sz w:val="28"/>
          <w:szCs w:val="28"/>
        </w:rPr>
        <w:t>%;</w:t>
      </w:r>
      <w:r w:rsidR="005F23B4">
        <w:rPr>
          <w:rFonts w:ascii="Times New Roman" w:hAnsi="Times New Roman" w:cs="Times New Roman"/>
          <w:color w:val="000000"/>
          <w:sz w:val="28"/>
          <w:szCs w:val="28"/>
        </w:rPr>
        <w:t xml:space="preserve"> серед чоловіків – від 1</w:t>
      </w:r>
      <w:r w:rsidR="005F23B4" w:rsidRPr="005F23B4">
        <w:rPr>
          <w:rFonts w:ascii="Times New Roman" w:hAnsi="Times New Roman" w:cs="Times New Roman"/>
          <w:color w:val="000000"/>
          <w:sz w:val="28"/>
          <w:szCs w:val="28"/>
        </w:rPr>
        <w:t>,</w:t>
      </w:r>
      <w:r w:rsidR="005F23B4">
        <w:rPr>
          <w:rFonts w:ascii="Times New Roman" w:hAnsi="Times New Roman" w:cs="Times New Roman"/>
          <w:color w:val="000000"/>
          <w:sz w:val="28"/>
          <w:szCs w:val="28"/>
        </w:rPr>
        <w:t>0</w:t>
      </w:r>
      <w:r w:rsidR="005F23B4" w:rsidRPr="005F23B4">
        <w:rPr>
          <w:rFonts w:ascii="Times New Roman" w:hAnsi="Times New Roman" w:cs="Times New Roman"/>
          <w:color w:val="000000"/>
          <w:sz w:val="28"/>
          <w:szCs w:val="28"/>
        </w:rPr>
        <w:t>% до 2</w:t>
      </w:r>
      <w:r w:rsidR="005F23B4">
        <w:rPr>
          <w:rFonts w:ascii="Times New Roman" w:hAnsi="Times New Roman" w:cs="Times New Roman"/>
          <w:color w:val="000000"/>
          <w:sz w:val="28"/>
          <w:szCs w:val="28"/>
        </w:rPr>
        <w:t>1</w:t>
      </w:r>
      <w:r w:rsidR="005F23B4" w:rsidRPr="005F23B4">
        <w:rPr>
          <w:rFonts w:ascii="Times New Roman" w:hAnsi="Times New Roman" w:cs="Times New Roman"/>
          <w:color w:val="000000"/>
          <w:sz w:val="28"/>
          <w:szCs w:val="28"/>
        </w:rPr>
        <w:t>,</w:t>
      </w:r>
      <w:r w:rsidR="005F23B4">
        <w:rPr>
          <w:rFonts w:ascii="Times New Roman" w:hAnsi="Times New Roman" w:cs="Times New Roman"/>
          <w:color w:val="000000"/>
          <w:sz w:val="28"/>
          <w:szCs w:val="28"/>
        </w:rPr>
        <w:t>1</w:t>
      </w:r>
      <w:r w:rsidR="005F23B4" w:rsidRPr="005F23B4">
        <w:rPr>
          <w:rFonts w:ascii="Times New Roman" w:hAnsi="Times New Roman" w:cs="Times New Roman"/>
          <w:color w:val="000000"/>
          <w:sz w:val="28"/>
          <w:szCs w:val="28"/>
        </w:rPr>
        <w:t>%;</w:t>
      </w:r>
      <w:r w:rsidR="005F23B4">
        <w:rPr>
          <w:rFonts w:ascii="Times New Roman" w:hAnsi="Times New Roman" w:cs="Times New Roman"/>
          <w:color w:val="000000"/>
          <w:sz w:val="28"/>
          <w:szCs w:val="28"/>
        </w:rPr>
        <w:t xml:space="preserve"> серед жінок – від </w:t>
      </w:r>
      <w:r w:rsidR="005F23B4" w:rsidRPr="005F23B4">
        <w:rPr>
          <w:rFonts w:ascii="Times New Roman" w:hAnsi="Times New Roman" w:cs="Times New Roman"/>
          <w:color w:val="000000"/>
          <w:sz w:val="28"/>
          <w:szCs w:val="28"/>
        </w:rPr>
        <w:t>0,</w:t>
      </w:r>
      <w:r w:rsidR="005F23B4">
        <w:rPr>
          <w:rFonts w:ascii="Times New Roman" w:hAnsi="Times New Roman" w:cs="Times New Roman"/>
          <w:color w:val="000000"/>
          <w:sz w:val="28"/>
          <w:szCs w:val="28"/>
        </w:rPr>
        <w:t>8</w:t>
      </w:r>
      <w:r w:rsidR="005F23B4" w:rsidRPr="005F23B4">
        <w:rPr>
          <w:rFonts w:ascii="Times New Roman" w:hAnsi="Times New Roman" w:cs="Times New Roman"/>
          <w:color w:val="000000"/>
          <w:sz w:val="28"/>
          <w:szCs w:val="28"/>
        </w:rPr>
        <w:t xml:space="preserve">% до </w:t>
      </w:r>
      <w:r w:rsidR="005F23B4">
        <w:rPr>
          <w:rFonts w:ascii="Times New Roman" w:hAnsi="Times New Roman" w:cs="Times New Roman"/>
          <w:color w:val="000000"/>
          <w:sz w:val="28"/>
          <w:szCs w:val="28"/>
        </w:rPr>
        <w:t>30</w:t>
      </w:r>
      <w:r w:rsidR="005F23B4" w:rsidRPr="005F23B4">
        <w:rPr>
          <w:rFonts w:ascii="Times New Roman" w:hAnsi="Times New Roman" w:cs="Times New Roman"/>
          <w:color w:val="000000"/>
          <w:sz w:val="28"/>
          <w:szCs w:val="28"/>
        </w:rPr>
        <w:t>,</w:t>
      </w:r>
      <w:r w:rsidR="005F23B4">
        <w:rPr>
          <w:rFonts w:ascii="Times New Roman" w:hAnsi="Times New Roman" w:cs="Times New Roman"/>
          <w:color w:val="000000"/>
          <w:sz w:val="28"/>
          <w:szCs w:val="28"/>
        </w:rPr>
        <w:t>0</w:t>
      </w:r>
      <w:r w:rsidR="005F23B4" w:rsidRPr="005F23B4">
        <w:rPr>
          <w:rFonts w:ascii="Times New Roman" w:hAnsi="Times New Roman" w:cs="Times New Roman"/>
          <w:color w:val="000000"/>
          <w:sz w:val="28"/>
          <w:szCs w:val="28"/>
        </w:rPr>
        <w:t>%</w:t>
      </w:r>
      <w:r w:rsidRPr="005F23B4">
        <w:rPr>
          <w:rFonts w:ascii="Times New Roman" w:hAnsi="Times New Roman" w:cs="Times New Roman"/>
          <w:color w:val="000000"/>
          <w:sz w:val="28"/>
          <w:szCs w:val="28"/>
        </w:rPr>
        <w:t>.</w:t>
      </w:r>
    </w:p>
    <w:p w14:paraId="41FA6C7C" w14:textId="0426755B" w:rsidR="009071BA" w:rsidRPr="00755D8C" w:rsidRDefault="005F23B4" w:rsidP="00017608">
      <w:pPr>
        <w:pStyle w:val="Default"/>
        <w:ind w:firstLine="567"/>
        <w:jc w:val="both"/>
        <w:rPr>
          <w:color w:val="auto"/>
          <w:sz w:val="28"/>
          <w:szCs w:val="28"/>
          <w:lang w:val="ru-RU"/>
        </w:rPr>
      </w:pPr>
      <w:r>
        <w:rPr>
          <w:color w:val="auto"/>
          <w:sz w:val="28"/>
          <w:szCs w:val="28"/>
        </w:rPr>
        <w:t>Аналіз х</w:t>
      </w:r>
      <w:r w:rsidRPr="0078705F">
        <w:rPr>
          <w:color w:val="auto"/>
          <w:sz w:val="28"/>
          <w:szCs w:val="28"/>
        </w:rPr>
        <w:t xml:space="preserve">арактеристик надійності </w:t>
      </w:r>
      <w:r w:rsidRPr="00315704">
        <w:rPr>
          <w:color w:val="auto"/>
          <w:sz w:val="28"/>
          <w:szCs w:val="28"/>
        </w:rPr>
        <w:t>оцінок</w:t>
      </w:r>
      <w:r>
        <w:rPr>
          <w:color w:val="auto"/>
          <w:sz w:val="28"/>
          <w:szCs w:val="28"/>
        </w:rPr>
        <w:t xml:space="preserve"> </w:t>
      </w:r>
      <w:r w:rsidRPr="00315704">
        <w:rPr>
          <w:color w:val="auto"/>
          <w:sz w:val="28"/>
          <w:szCs w:val="28"/>
        </w:rPr>
        <w:t>вищезазначен</w:t>
      </w:r>
      <w:r>
        <w:rPr>
          <w:color w:val="auto"/>
          <w:sz w:val="28"/>
          <w:szCs w:val="28"/>
        </w:rPr>
        <w:t>ого</w:t>
      </w:r>
      <w:r w:rsidRPr="00315704">
        <w:rPr>
          <w:color w:val="auto"/>
          <w:sz w:val="28"/>
          <w:szCs w:val="28"/>
        </w:rPr>
        <w:t xml:space="preserve"> показник</w:t>
      </w:r>
      <w:r>
        <w:rPr>
          <w:color w:val="auto"/>
          <w:sz w:val="28"/>
          <w:szCs w:val="28"/>
        </w:rPr>
        <w:t>а</w:t>
      </w:r>
      <w:r w:rsidRPr="00315704">
        <w:rPr>
          <w:color w:val="auto"/>
          <w:sz w:val="28"/>
          <w:szCs w:val="28"/>
        </w:rPr>
        <w:t xml:space="preserve"> </w:t>
      </w:r>
      <w:r w:rsidRPr="00A606C4">
        <w:rPr>
          <w:sz w:val="28"/>
          <w:szCs w:val="28"/>
        </w:rPr>
        <w:t>за професіями та професійними групами і статтю</w:t>
      </w:r>
      <w:r w:rsidRPr="00E34622">
        <w:rPr>
          <w:color w:val="auto"/>
          <w:sz w:val="28"/>
          <w:szCs w:val="28"/>
        </w:rPr>
        <w:t xml:space="preserve"> </w:t>
      </w:r>
      <w:r>
        <w:rPr>
          <w:color w:val="auto"/>
          <w:sz w:val="28"/>
          <w:szCs w:val="28"/>
        </w:rPr>
        <w:t>наводиться у базов</w:t>
      </w:r>
      <w:r w:rsidR="00E44267">
        <w:rPr>
          <w:color w:val="auto"/>
          <w:sz w:val="28"/>
          <w:szCs w:val="28"/>
        </w:rPr>
        <w:t>ому</w:t>
      </w:r>
      <w:r w:rsidR="009071BA" w:rsidRPr="00755D8C">
        <w:rPr>
          <w:color w:val="auto"/>
          <w:sz w:val="28"/>
          <w:szCs w:val="28"/>
          <w:lang w:val="ru-RU"/>
        </w:rPr>
        <w:t xml:space="preserve"> </w:t>
      </w:r>
      <w:r>
        <w:rPr>
          <w:color w:val="auto"/>
          <w:sz w:val="28"/>
          <w:szCs w:val="28"/>
        </w:rPr>
        <w:t>та підсумков</w:t>
      </w:r>
      <w:r w:rsidR="00E44267">
        <w:rPr>
          <w:color w:val="auto"/>
          <w:sz w:val="28"/>
          <w:szCs w:val="28"/>
        </w:rPr>
        <w:t>ому</w:t>
      </w:r>
      <w:r w:rsidR="009071BA" w:rsidRPr="00755D8C">
        <w:rPr>
          <w:color w:val="auto"/>
          <w:sz w:val="28"/>
          <w:szCs w:val="28"/>
          <w:lang w:val="ru-RU"/>
        </w:rPr>
        <w:t xml:space="preserve"> </w:t>
      </w:r>
      <w:r>
        <w:rPr>
          <w:color w:val="auto"/>
          <w:sz w:val="28"/>
          <w:szCs w:val="28"/>
        </w:rPr>
        <w:t>звітах з якості</w:t>
      </w:r>
      <w:r w:rsidRPr="00B16BD7">
        <w:rPr>
          <w:color w:val="auto"/>
          <w:sz w:val="28"/>
          <w:szCs w:val="28"/>
        </w:rPr>
        <w:t xml:space="preserve"> </w:t>
      </w:r>
      <w:r>
        <w:rPr>
          <w:color w:val="auto"/>
          <w:sz w:val="28"/>
          <w:szCs w:val="28"/>
        </w:rPr>
        <w:t>результатів ДСС, які оновлюються раз на чотири роки</w:t>
      </w:r>
      <w:r w:rsidRPr="00315704">
        <w:rPr>
          <w:color w:val="auto"/>
          <w:sz w:val="28"/>
          <w:szCs w:val="28"/>
        </w:rPr>
        <w:t>.</w:t>
      </w:r>
      <w:r>
        <w:rPr>
          <w:color w:val="auto"/>
          <w:sz w:val="28"/>
          <w:szCs w:val="28"/>
        </w:rPr>
        <w:t xml:space="preserve">  </w:t>
      </w:r>
    </w:p>
    <w:p w14:paraId="3F209681" w14:textId="77777777" w:rsidR="005F23B4" w:rsidRPr="008C2915" w:rsidRDefault="005F23B4" w:rsidP="00017608">
      <w:pPr>
        <w:pStyle w:val="Default"/>
        <w:ind w:firstLine="567"/>
        <w:jc w:val="both"/>
        <w:rPr>
          <w:color w:val="auto"/>
          <w:sz w:val="28"/>
          <w:szCs w:val="28"/>
        </w:rPr>
      </w:pPr>
      <w:r>
        <w:rPr>
          <w:color w:val="auto"/>
          <w:sz w:val="28"/>
          <w:szCs w:val="28"/>
        </w:rPr>
        <w:t>Р</w:t>
      </w:r>
      <w:r w:rsidRPr="00E34622">
        <w:rPr>
          <w:color w:val="auto"/>
          <w:sz w:val="28"/>
          <w:szCs w:val="28"/>
        </w:rPr>
        <w:t>івень надійності</w:t>
      </w:r>
      <w:r w:rsidRPr="00315704">
        <w:rPr>
          <w:color w:val="auto"/>
          <w:sz w:val="28"/>
          <w:szCs w:val="28"/>
        </w:rPr>
        <w:t xml:space="preserve"> оцінок </w:t>
      </w:r>
      <w:r w:rsidR="009071BA" w:rsidRPr="00315704">
        <w:rPr>
          <w:color w:val="auto"/>
          <w:sz w:val="28"/>
          <w:szCs w:val="28"/>
        </w:rPr>
        <w:t>вищезазначен</w:t>
      </w:r>
      <w:r w:rsidR="009071BA">
        <w:rPr>
          <w:color w:val="auto"/>
          <w:sz w:val="28"/>
          <w:szCs w:val="28"/>
        </w:rPr>
        <w:t>ого</w:t>
      </w:r>
      <w:r w:rsidR="009071BA" w:rsidRPr="00315704">
        <w:rPr>
          <w:color w:val="auto"/>
          <w:sz w:val="28"/>
          <w:szCs w:val="28"/>
        </w:rPr>
        <w:t xml:space="preserve"> показник</w:t>
      </w:r>
      <w:r w:rsidR="009071BA">
        <w:rPr>
          <w:color w:val="auto"/>
          <w:sz w:val="28"/>
          <w:szCs w:val="28"/>
        </w:rPr>
        <w:t>а</w:t>
      </w:r>
      <w:r w:rsidR="009071BA" w:rsidRPr="00315704">
        <w:rPr>
          <w:color w:val="auto"/>
          <w:sz w:val="28"/>
          <w:szCs w:val="28"/>
        </w:rPr>
        <w:t xml:space="preserve"> </w:t>
      </w:r>
      <w:r w:rsidR="009071BA" w:rsidRPr="00A606C4">
        <w:rPr>
          <w:sz w:val="28"/>
          <w:szCs w:val="28"/>
        </w:rPr>
        <w:t>за професіями та професійними групами і статтю</w:t>
      </w:r>
      <w:r w:rsidRPr="00315704">
        <w:rPr>
          <w:color w:val="auto"/>
          <w:sz w:val="28"/>
          <w:szCs w:val="28"/>
        </w:rPr>
        <w:t xml:space="preserve"> публікується також </w:t>
      </w:r>
      <w:r w:rsidR="009071BA">
        <w:rPr>
          <w:color w:val="auto"/>
          <w:sz w:val="28"/>
          <w:szCs w:val="28"/>
        </w:rPr>
        <w:t>раз на чотири роки</w:t>
      </w:r>
      <w:r w:rsidRPr="00315704">
        <w:rPr>
          <w:color w:val="auto"/>
          <w:sz w:val="28"/>
          <w:szCs w:val="28"/>
        </w:rPr>
        <w:t xml:space="preserve"> </w:t>
      </w:r>
      <w:r>
        <w:rPr>
          <w:color w:val="auto"/>
          <w:sz w:val="28"/>
          <w:szCs w:val="28"/>
        </w:rPr>
        <w:t>у</w:t>
      </w:r>
      <w:r w:rsidRPr="00315704">
        <w:rPr>
          <w:color w:val="auto"/>
          <w:sz w:val="28"/>
          <w:szCs w:val="28"/>
        </w:rPr>
        <w:t xml:space="preserve"> статистичному збірнику "</w:t>
      </w:r>
      <w:r w:rsidR="009071BA" w:rsidRPr="00411B63">
        <w:rPr>
          <w:rFonts w:eastAsiaTheme="minorEastAsia"/>
          <w:sz w:val="28"/>
          <w:szCs w:val="28"/>
        </w:rPr>
        <w:t>Заробітна плата за професійними групами</w:t>
      </w:r>
      <w:r w:rsidRPr="00315704">
        <w:rPr>
          <w:color w:val="auto"/>
          <w:sz w:val="28"/>
          <w:szCs w:val="28"/>
        </w:rPr>
        <w:t>".</w:t>
      </w:r>
      <w:r>
        <w:rPr>
          <w:color w:val="auto"/>
          <w:sz w:val="28"/>
          <w:szCs w:val="28"/>
        </w:rPr>
        <w:t xml:space="preserve"> </w:t>
      </w:r>
    </w:p>
    <w:p w14:paraId="603ABB50" w14:textId="111C0A9D" w:rsidR="00017608" w:rsidRPr="00017608" w:rsidRDefault="00017608"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017608">
        <w:rPr>
          <w:rFonts w:ascii="Times New Roman" w:hAnsi="Times New Roman" w:cs="Times New Roman"/>
          <w:color w:val="000000"/>
          <w:sz w:val="28"/>
          <w:szCs w:val="28"/>
        </w:rPr>
        <w:t>Для контролю якості ДСС застосовуються процедури виявлення нетипових первинних даних (відповідей), оцінки їхнього впливу на кінцеві результати, контролю якості обробки відповідей. Після здійснення контролю первинні дані</w:t>
      </w:r>
      <w:r w:rsidR="000F7762">
        <w:rPr>
          <w:rFonts w:ascii="Times New Roman" w:hAnsi="Times New Roman" w:cs="Times New Roman"/>
          <w:color w:val="000000"/>
          <w:sz w:val="28"/>
          <w:szCs w:val="28"/>
        </w:rPr>
        <w:t>,</w:t>
      </w:r>
      <w:r w:rsidRPr="00017608">
        <w:rPr>
          <w:rFonts w:ascii="Times New Roman" w:hAnsi="Times New Roman" w:cs="Times New Roman"/>
          <w:color w:val="000000"/>
          <w:sz w:val="28"/>
          <w:szCs w:val="28"/>
        </w:rPr>
        <w:t xml:space="preserve"> </w:t>
      </w:r>
      <w:r w:rsidR="000F7762" w:rsidRPr="005276E4">
        <w:rPr>
          <w:rFonts w:ascii="Times New Roman" w:hAnsi="Times New Roman" w:cs="Times New Roman"/>
          <w:color w:val="000000"/>
          <w:sz w:val="28"/>
          <w:szCs w:val="28"/>
        </w:rPr>
        <w:t xml:space="preserve">отримані від респондентів </w:t>
      </w:r>
      <w:r w:rsidRPr="005276E4">
        <w:rPr>
          <w:rFonts w:ascii="Times New Roman" w:hAnsi="Times New Roman" w:cs="Times New Roman"/>
          <w:color w:val="000000"/>
          <w:sz w:val="28"/>
          <w:szCs w:val="28"/>
        </w:rPr>
        <w:t>за необхідності</w:t>
      </w:r>
      <w:r w:rsidR="000F7762" w:rsidRPr="005276E4">
        <w:t xml:space="preserve"> </w:t>
      </w:r>
      <w:r w:rsidR="000F7762" w:rsidRPr="005276E4">
        <w:rPr>
          <w:rFonts w:ascii="Times New Roman" w:hAnsi="Times New Roman" w:cs="Times New Roman"/>
          <w:color w:val="000000"/>
          <w:sz w:val="28"/>
          <w:szCs w:val="28"/>
        </w:rPr>
        <w:t>доопрацьовуються та коригуються.</w:t>
      </w:r>
    </w:p>
    <w:p w14:paraId="4830CDD8" w14:textId="77777777" w:rsidR="00017608" w:rsidRPr="00017608" w:rsidRDefault="00017608"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017608">
        <w:rPr>
          <w:rFonts w:ascii="Times New Roman" w:hAnsi="Times New Roman" w:cs="Times New Roman"/>
          <w:color w:val="000000"/>
          <w:sz w:val="28"/>
          <w:szCs w:val="28"/>
        </w:rPr>
        <w:t>У випадках відсутності даних виявляються причин</w:t>
      </w:r>
      <w:r w:rsidR="004E2961">
        <w:rPr>
          <w:rFonts w:ascii="Times New Roman" w:hAnsi="Times New Roman" w:cs="Times New Roman"/>
          <w:color w:val="000000"/>
          <w:sz w:val="28"/>
          <w:szCs w:val="28"/>
        </w:rPr>
        <w:t>и</w:t>
      </w:r>
      <w:r w:rsidRPr="00017608">
        <w:rPr>
          <w:rFonts w:ascii="Times New Roman" w:hAnsi="Times New Roman" w:cs="Times New Roman"/>
          <w:color w:val="000000"/>
          <w:sz w:val="28"/>
          <w:szCs w:val="28"/>
        </w:rPr>
        <w:t xml:space="preserve"> їх неотримання. </w:t>
      </w:r>
      <w:r w:rsidRPr="00E0642E">
        <w:rPr>
          <w:rFonts w:ascii="Times New Roman" w:hAnsi="Times New Roman" w:cs="Times New Roman"/>
          <w:color w:val="000000"/>
          <w:sz w:val="28"/>
          <w:szCs w:val="28"/>
        </w:rPr>
        <w:t>Переважна більшість випадків неотримання інформації від респондентів є наслідком об’єктивних причин, наприклад, демографічних перетворень, припинення роботи підприємств, їх банкрутством тощо.</w:t>
      </w:r>
    </w:p>
    <w:p w14:paraId="59BC52A7" w14:textId="5270E638" w:rsidR="00017608" w:rsidRPr="00017608" w:rsidRDefault="00017608">
      <w:pPr>
        <w:autoSpaceDE w:val="0"/>
        <w:autoSpaceDN w:val="0"/>
        <w:adjustRightInd w:val="0"/>
        <w:spacing w:after="0" w:line="240" w:lineRule="auto"/>
        <w:ind w:firstLine="567"/>
        <w:rPr>
          <w:rFonts w:ascii="Times New Roman" w:hAnsi="Times New Roman" w:cs="Times New Roman"/>
          <w:color w:val="000000"/>
          <w:sz w:val="28"/>
          <w:szCs w:val="28"/>
        </w:rPr>
      </w:pPr>
      <w:r w:rsidRPr="00017608">
        <w:rPr>
          <w:rFonts w:ascii="Times New Roman" w:hAnsi="Times New Roman" w:cs="Times New Roman"/>
          <w:color w:val="000000"/>
          <w:sz w:val="28"/>
          <w:szCs w:val="28"/>
        </w:rPr>
        <w:t xml:space="preserve">Аналіз рівнів повних відповідей респондентів спостереження, а також рівнів їх </w:t>
      </w:r>
      <w:proofErr w:type="spellStart"/>
      <w:r w:rsidRPr="00017608">
        <w:rPr>
          <w:rFonts w:ascii="Times New Roman" w:hAnsi="Times New Roman" w:cs="Times New Roman"/>
          <w:color w:val="000000"/>
          <w:sz w:val="28"/>
          <w:szCs w:val="28"/>
        </w:rPr>
        <w:t>невідповідей</w:t>
      </w:r>
      <w:proofErr w:type="spellEnd"/>
      <w:r w:rsidRPr="00017608">
        <w:rPr>
          <w:rFonts w:ascii="Times New Roman" w:hAnsi="Times New Roman" w:cs="Times New Roman"/>
          <w:color w:val="000000"/>
          <w:sz w:val="28"/>
          <w:szCs w:val="28"/>
        </w:rPr>
        <w:t xml:space="preserve"> за причинами наводиться у звітах з якості результатів ДСС. Рівень повних відповідей у ДСС перевищує 9</w:t>
      </w:r>
      <w:r>
        <w:rPr>
          <w:rFonts w:ascii="Times New Roman" w:hAnsi="Times New Roman" w:cs="Times New Roman"/>
          <w:color w:val="000000"/>
          <w:sz w:val="28"/>
          <w:szCs w:val="28"/>
        </w:rPr>
        <w:t>3</w:t>
      </w:r>
      <w:r w:rsidRPr="00017608">
        <w:rPr>
          <w:rFonts w:ascii="Times New Roman" w:hAnsi="Times New Roman" w:cs="Times New Roman"/>
          <w:color w:val="000000"/>
          <w:sz w:val="28"/>
          <w:szCs w:val="28"/>
        </w:rPr>
        <w:t>%, часткові відповіді у спостереженні не фіксуються.</w:t>
      </w:r>
    </w:p>
    <w:p w14:paraId="2D7936B8" w14:textId="331CE105" w:rsidR="0016485D" w:rsidRPr="004338A7" w:rsidRDefault="00017608"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16485D">
        <w:rPr>
          <w:rFonts w:ascii="Times New Roman" w:hAnsi="Times New Roman" w:cs="Times New Roman"/>
          <w:color w:val="000000"/>
          <w:sz w:val="28"/>
          <w:szCs w:val="28"/>
        </w:rPr>
        <w:t xml:space="preserve">У випадках виявлення нетипових даних, </w:t>
      </w:r>
      <w:r w:rsidR="0016485D" w:rsidRPr="00C77688">
        <w:rPr>
          <w:rFonts w:ascii="Times New Roman" w:hAnsi="Times New Roman" w:cs="Times New Roman"/>
          <w:color w:val="000000"/>
          <w:sz w:val="28"/>
          <w:szCs w:val="28"/>
        </w:rPr>
        <w:t>для зменшення впливу різких змін їх характеристик на результати спостереження</w:t>
      </w:r>
      <w:r w:rsidRPr="0016485D">
        <w:rPr>
          <w:rFonts w:ascii="Times New Roman" w:hAnsi="Times New Roman" w:cs="Times New Roman"/>
          <w:color w:val="000000"/>
          <w:sz w:val="28"/>
          <w:szCs w:val="28"/>
        </w:rPr>
        <w:t xml:space="preserve">, </w:t>
      </w:r>
      <w:r w:rsidR="001D7C0B" w:rsidRPr="004338A7">
        <w:rPr>
          <w:rFonts w:ascii="Times New Roman" w:hAnsi="Times New Roman" w:cs="Times New Roman"/>
          <w:color w:val="000000"/>
          <w:sz w:val="28"/>
          <w:szCs w:val="28"/>
        </w:rPr>
        <w:t xml:space="preserve">застосовується метод </w:t>
      </w:r>
      <w:r w:rsidR="0016485D" w:rsidRPr="004338A7">
        <w:rPr>
          <w:rFonts w:ascii="Times New Roman" w:hAnsi="Times New Roman" w:cs="Times New Roman"/>
          <w:color w:val="000000"/>
          <w:sz w:val="28"/>
          <w:szCs w:val="28"/>
        </w:rPr>
        <w:t>коригування статистичних ваг звітних одиниць.</w:t>
      </w:r>
    </w:p>
    <w:p w14:paraId="28BBC69B" w14:textId="2E917FF4" w:rsidR="00A606C4" w:rsidRPr="004338A7" w:rsidRDefault="00017608" w:rsidP="00017608">
      <w:pPr>
        <w:autoSpaceDE w:val="0"/>
        <w:autoSpaceDN w:val="0"/>
        <w:adjustRightInd w:val="0"/>
        <w:spacing w:after="0" w:line="240" w:lineRule="auto"/>
        <w:ind w:firstLine="567"/>
        <w:rPr>
          <w:rFonts w:ascii="Times New Roman" w:hAnsi="Times New Roman" w:cs="Times New Roman"/>
          <w:color w:val="FF0000"/>
          <w:sz w:val="24"/>
          <w:szCs w:val="24"/>
          <w:lang w:val="ru-RU"/>
        </w:rPr>
      </w:pPr>
      <w:r w:rsidRPr="00017608">
        <w:rPr>
          <w:rFonts w:ascii="Times New Roman" w:hAnsi="Times New Roman" w:cs="Times New Roman"/>
          <w:color w:val="000000"/>
          <w:sz w:val="28"/>
          <w:szCs w:val="28"/>
        </w:rPr>
        <w:t xml:space="preserve">Інформація щодо </w:t>
      </w:r>
      <w:r w:rsidR="00720AD3" w:rsidRPr="004338A7">
        <w:rPr>
          <w:rFonts w:ascii="Times New Roman" w:hAnsi="Times New Roman" w:cs="Times New Roman"/>
          <w:color w:val="000000"/>
          <w:sz w:val="28"/>
          <w:szCs w:val="28"/>
        </w:rPr>
        <w:t>розрахунку</w:t>
      </w:r>
      <w:r w:rsidR="00720AD3" w:rsidRPr="00017608">
        <w:rPr>
          <w:rFonts w:ascii="Times New Roman" w:hAnsi="Times New Roman" w:cs="Times New Roman"/>
          <w:color w:val="000000"/>
          <w:sz w:val="28"/>
          <w:szCs w:val="28"/>
        </w:rPr>
        <w:t xml:space="preserve"> </w:t>
      </w:r>
      <w:r w:rsidRPr="00017608">
        <w:rPr>
          <w:rFonts w:ascii="Times New Roman" w:hAnsi="Times New Roman" w:cs="Times New Roman"/>
          <w:color w:val="000000"/>
          <w:sz w:val="28"/>
          <w:szCs w:val="28"/>
        </w:rPr>
        <w:t xml:space="preserve">системи статистичних ваг, яка використовується для проведення спостереження, та методів їх </w:t>
      </w:r>
      <w:r w:rsidRPr="0016485D">
        <w:rPr>
          <w:rFonts w:ascii="Times New Roman" w:hAnsi="Times New Roman" w:cs="Times New Roman"/>
          <w:color w:val="000000"/>
          <w:sz w:val="28"/>
          <w:szCs w:val="28"/>
        </w:rPr>
        <w:t>коригування</w:t>
      </w:r>
      <w:r w:rsidRPr="00017608">
        <w:rPr>
          <w:rFonts w:ascii="Times New Roman" w:hAnsi="Times New Roman" w:cs="Times New Roman"/>
          <w:color w:val="000000"/>
          <w:sz w:val="28"/>
          <w:szCs w:val="28"/>
        </w:rPr>
        <w:t xml:space="preserve"> наводиться у Методиці </w:t>
      </w:r>
      <w:r>
        <w:rPr>
          <w:rFonts w:ascii="Times New Roman" w:hAnsi="Times New Roman" w:cs="Times New Roman"/>
          <w:color w:val="000000"/>
          <w:sz w:val="28"/>
          <w:szCs w:val="28"/>
        </w:rPr>
        <w:t>оцінювання  показників</w:t>
      </w:r>
      <w:r w:rsidRPr="00017608">
        <w:rPr>
          <w:rFonts w:ascii="Times New Roman" w:hAnsi="Times New Roman" w:cs="Times New Roman"/>
          <w:color w:val="000000"/>
          <w:sz w:val="28"/>
          <w:szCs w:val="28"/>
        </w:rPr>
        <w:t>.</w:t>
      </w:r>
      <w:r w:rsidR="001C1E38" w:rsidRPr="001C1E38">
        <w:t xml:space="preserve"> </w:t>
      </w:r>
    </w:p>
    <w:p w14:paraId="3796653C" w14:textId="77777777" w:rsidR="00720AD3" w:rsidRDefault="00720AD3" w:rsidP="00023C13">
      <w:pPr>
        <w:autoSpaceDE w:val="0"/>
        <w:autoSpaceDN w:val="0"/>
        <w:adjustRightInd w:val="0"/>
        <w:spacing w:after="0" w:line="240" w:lineRule="auto"/>
        <w:rPr>
          <w:rFonts w:ascii="Times New Roman" w:eastAsiaTheme="minorEastAsia" w:hAnsi="Times New Roman" w:cs="Times New Roman"/>
          <w:b/>
          <w:color w:val="000000"/>
          <w:sz w:val="28"/>
          <w:szCs w:val="28"/>
        </w:rPr>
      </w:pPr>
    </w:p>
    <w:p w14:paraId="283283F2" w14:textId="77777777" w:rsidR="00BE4076" w:rsidRDefault="00BE4076" w:rsidP="00023C13">
      <w:pPr>
        <w:autoSpaceDE w:val="0"/>
        <w:autoSpaceDN w:val="0"/>
        <w:adjustRightInd w:val="0"/>
        <w:spacing w:after="0" w:line="240" w:lineRule="auto"/>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2.3</w:t>
      </w:r>
      <w:r w:rsidRPr="007B358E">
        <w:rPr>
          <w:rFonts w:ascii="Times New Roman" w:eastAsiaTheme="minorEastAsia" w:hAnsi="Times New Roman" w:cs="Times New Roman"/>
          <w:b/>
          <w:color w:val="000000"/>
          <w:sz w:val="28"/>
          <w:szCs w:val="28"/>
        </w:rPr>
        <w:t xml:space="preserve">. </w:t>
      </w:r>
      <w:r>
        <w:rPr>
          <w:rFonts w:ascii="Times New Roman" w:eastAsiaTheme="minorEastAsia" w:hAnsi="Times New Roman" w:cs="Times New Roman"/>
          <w:b/>
          <w:color w:val="000000"/>
          <w:sz w:val="28"/>
          <w:szCs w:val="28"/>
        </w:rPr>
        <w:t>Своєчасність та пунктуальність</w:t>
      </w:r>
    </w:p>
    <w:p w14:paraId="34FC9C2D" w14:textId="77777777" w:rsidR="00A42EB3" w:rsidRDefault="00A42EB3"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5A004C34" w14:textId="77777777" w:rsidR="00AB1DD3" w:rsidRPr="00AB1DD3" w:rsidRDefault="00AB1DD3" w:rsidP="00017608">
      <w:pPr>
        <w:autoSpaceDE w:val="0"/>
        <w:autoSpaceDN w:val="0"/>
        <w:adjustRightInd w:val="0"/>
        <w:spacing w:after="0" w:line="240" w:lineRule="auto"/>
        <w:ind w:firstLine="567"/>
        <w:rPr>
          <w:rFonts w:ascii="Times New Roman" w:hAnsi="Times New Roman" w:cs="Times New Roman"/>
          <w:i/>
          <w:color w:val="000000"/>
          <w:sz w:val="28"/>
          <w:szCs w:val="28"/>
        </w:rPr>
      </w:pPr>
      <w:r w:rsidRPr="00AB1DD3">
        <w:rPr>
          <w:rFonts w:ascii="Times New Roman" w:hAnsi="Times New Roman" w:cs="Times New Roman"/>
          <w:i/>
          <w:color w:val="000000"/>
          <w:sz w:val="28"/>
          <w:szCs w:val="28"/>
        </w:rPr>
        <w:t>Своєчасність характеризує інтервал часу між моментом (періодом), у який відбувалося явище або процес, що описують статистичні дані, та датою готовності цих даних для використання.</w:t>
      </w:r>
    </w:p>
    <w:p w14:paraId="58784945" w14:textId="77777777" w:rsidR="00666FF3" w:rsidRDefault="00AB1DD3"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AB1DD3">
        <w:rPr>
          <w:rFonts w:ascii="Times New Roman" w:hAnsi="Times New Roman" w:cs="Times New Roman"/>
          <w:i/>
          <w:color w:val="000000"/>
          <w:sz w:val="28"/>
          <w:szCs w:val="28"/>
        </w:rPr>
        <w:t>Пунктуальність характеризує період часу між датою публікації даних і датою, на яку планували їх випуск і яку було заздалегідь анонсовано.</w:t>
      </w:r>
    </w:p>
    <w:p w14:paraId="199FC8DD" w14:textId="77777777" w:rsidR="00DD56FA" w:rsidRDefault="00DD56FA"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21E9963C" w14:textId="77777777" w:rsidR="003113E3" w:rsidRDefault="003113E3" w:rsidP="003113E3">
      <w:pPr>
        <w:autoSpaceDE w:val="0"/>
        <w:autoSpaceDN w:val="0"/>
        <w:adjustRightInd w:val="0"/>
        <w:spacing w:after="0" w:line="240" w:lineRule="auto"/>
        <w:ind w:firstLine="567"/>
        <w:rPr>
          <w:rFonts w:ascii="Times New Roman" w:hAnsi="Times New Roman" w:cs="Times New Roman"/>
          <w:color w:val="000000"/>
          <w:sz w:val="28"/>
          <w:szCs w:val="28"/>
        </w:rPr>
      </w:pPr>
      <w:r w:rsidRPr="003113E3">
        <w:rPr>
          <w:rFonts w:ascii="Times New Roman" w:hAnsi="Times New Roman" w:cs="Times New Roman"/>
          <w:color w:val="000000"/>
          <w:sz w:val="28"/>
          <w:szCs w:val="28"/>
        </w:rPr>
        <w:t xml:space="preserve">Статистична інформація за результатами ДСС формується та оприлюднюється згідно з планом державних статистичних спостережень і Календарем оприлюднення статистичної інформації, у яких зазначені терміни розміщення на офіційному </w:t>
      </w:r>
      <w:proofErr w:type="spellStart"/>
      <w:r w:rsidRPr="003113E3">
        <w:rPr>
          <w:rFonts w:ascii="Times New Roman" w:hAnsi="Times New Roman" w:cs="Times New Roman"/>
          <w:color w:val="000000"/>
          <w:sz w:val="28"/>
          <w:szCs w:val="28"/>
        </w:rPr>
        <w:t>вебсайті</w:t>
      </w:r>
      <w:proofErr w:type="spellEnd"/>
      <w:r w:rsidRPr="003113E3">
        <w:rPr>
          <w:rFonts w:ascii="Times New Roman" w:hAnsi="Times New Roman" w:cs="Times New Roman"/>
          <w:color w:val="000000"/>
          <w:sz w:val="28"/>
          <w:szCs w:val="28"/>
        </w:rPr>
        <w:t xml:space="preserve"> основних результатів спостереження. </w:t>
      </w:r>
    </w:p>
    <w:p w14:paraId="12FADA8C" w14:textId="4CABD08C" w:rsidR="00EB1BED" w:rsidRPr="003113E3" w:rsidRDefault="00EB1BED" w:rsidP="003113E3">
      <w:pPr>
        <w:autoSpaceDE w:val="0"/>
        <w:autoSpaceDN w:val="0"/>
        <w:adjustRightInd w:val="0"/>
        <w:spacing w:after="0" w:line="240" w:lineRule="auto"/>
        <w:ind w:firstLine="567"/>
        <w:rPr>
          <w:rFonts w:ascii="Times New Roman" w:hAnsi="Times New Roman" w:cs="Times New Roman"/>
          <w:color w:val="000000"/>
          <w:sz w:val="28"/>
          <w:szCs w:val="28"/>
        </w:rPr>
      </w:pPr>
      <w:r w:rsidRPr="00150457">
        <w:rPr>
          <w:rFonts w:ascii="Times New Roman" w:hAnsi="Times New Roman" w:cs="Times New Roman"/>
          <w:color w:val="000000"/>
          <w:sz w:val="28"/>
          <w:szCs w:val="28"/>
        </w:rPr>
        <w:t>Випадків порушення термінів оприлюднення статистичних продуктів не було.</w:t>
      </w:r>
    </w:p>
    <w:p w14:paraId="19354E5F" w14:textId="77777777" w:rsidR="003113E3" w:rsidRPr="003113E3" w:rsidRDefault="003113E3" w:rsidP="003113E3">
      <w:pPr>
        <w:autoSpaceDE w:val="0"/>
        <w:autoSpaceDN w:val="0"/>
        <w:adjustRightInd w:val="0"/>
        <w:spacing w:after="0" w:line="240" w:lineRule="auto"/>
        <w:ind w:firstLine="567"/>
        <w:rPr>
          <w:rFonts w:ascii="Times New Roman" w:hAnsi="Times New Roman" w:cs="Times New Roman"/>
          <w:color w:val="000000"/>
          <w:sz w:val="28"/>
          <w:szCs w:val="28"/>
        </w:rPr>
      </w:pPr>
      <w:r w:rsidRPr="003113E3">
        <w:rPr>
          <w:rFonts w:ascii="Times New Roman" w:hAnsi="Times New Roman" w:cs="Times New Roman"/>
          <w:color w:val="000000"/>
          <w:sz w:val="28"/>
          <w:szCs w:val="28"/>
        </w:rPr>
        <w:lastRenderedPageBreak/>
        <w:t xml:space="preserve">Для зручності користувачів на офіційному </w:t>
      </w:r>
      <w:proofErr w:type="spellStart"/>
      <w:r w:rsidRPr="003113E3">
        <w:rPr>
          <w:rFonts w:ascii="Times New Roman" w:hAnsi="Times New Roman" w:cs="Times New Roman"/>
          <w:color w:val="000000"/>
          <w:sz w:val="28"/>
          <w:szCs w:val="28"/>
        </w:rPr>
        <w:t>вебсайті</w:t>
      </w:r>
      <w:proofErr w:type="spellEnd"/>
      <w:r w:rsidRPr="003113E3">
        <w:rPr>
          <w:rFonts w:ascii="Times New Roman" w:hAnsi="Times New Roman" w:cs="Times New Roman"/>
          <w:color w:val="000000"/>
          <w:sz w:val="28"/>
          <w:szCs w:val="28"/>
        </w:rPr>
        <w:t xml:space="preserve"> також розміщено "Каталог офіційних статистичних публікацій" та "Календар оприлюднення публікацій Держстату", де наведено перелік і терміни підготовки статистичних видань, зокрема за результатами ДСС. </w:t>
      </w:r>
    </w:p>
    <w:p w14:paraId="2D0C4C6F" w14:textId="77777777" w:rsidR="00DD56FA" w:rsidRDefault="003113E3" w:rsidP="003113E3">
      <w:pPr>
        <w:autoSpaceDE w:val="0"/>
        <w:autoSpaceDN w:val="0"/>
        <w:adjustRightInd w:val="0"/>
        <w:spacing w:after="0" w:line="240" w:lineRule="auto"/>
        <w:ind w:firstLine="567"/>
        <w:rPr>
          <w:rFonts w:ascii="Times New Roman" w:hAnsi="Times New Roman" w:cs="Times New Roman"/>
          <w:color w:val="000000"/>
          <w:sz w:val="28"/>
          <w:szCs w:val="28"/>
        </w:rPr>
      </w:pPr>
      <w:r w:rsidRPr="003113E3">
        <w:rPr>
          <w:rFonts w:ascii="Times New Roman" w:hAnsi="Times New Roman" w:cs="Times New Roman"/>
          <w:color w:val="000000"/>
          <w:sz w:val="28"/>
          <w:szCs w:val="28"/>
        </w:rPr>
        <w:t>Збір, обробка й аналіз первинної та зведеної інформації ДСС здійснюються у такі терміни</w:t>
      </w:r>
    </w:p>
    <w:p w14:paraId="4BDD0176" w14:textId="77777777" w:rsidR="000D3CCC" w:rsidRDefault="000D3CCC" w:rsidP="003113E3">
      <w:pPr>
        <w:autoSpaceDE w:val="0"/>
        <w:autoSpaceDN w:val="0"/>
        <w:adjustRightInd w:val="0"/>
        <w:spacing w:after="0" w:line="240" w:lineRule="auto"/>
        <w:ind w:firstLine="567"/>
        <w:rPr>
          <w:rFonts w:ascii="Times New Roman" w:hAnsi="Times New Roman" w:cs="Times New Roman"/>
          <w:color w:val="000000"/>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985"/>
        <w:gridCol w:w="1985"/>
        <w:gridCol w:w="1984"/>
        <w:gridCol w:w="1985"/>
      </w:tblGrid>
      <w:tr w:rsidR="003113E3" w:rsidRPr="003113E3" w14:paraId="38DCAEE3" w14:textId="77777777" w:rsidTr="00023C13">
        <w:trPr>
          <w:trHeight w:val="422"/>
        </w:trPr>
        <w:tc>
          <w:tcPr>
            <w:tcW w:w="1979" w:type="dxa"/>
            <w:vMerge w:val="restart"/>
            <w:shd w:val="clear" w:color="auto" w:fill="auto"/>
            <w:vAlign w:val="center"/>
          </w:tcPr>
          <w:p w14:paraId="788DDC1D" w14:textId="77777777" w:rsidR="003113E3" w:rsidRPr="003113E3" w:rsidRDefault="003113E3" w:rsidP="003113E3">
            <w:pPr>
              <w:autoSpaceDE w:val="0"/>
              <w:autoSpaceDN w:val="0"/>
              <w:adjustRightInd w:val="0"/>
              <w:spacing w:after="0" w:line="240" w:lineRule="auto"/>
              <w:jc w:val="center"/>
              <w:rPr>
                <w:rFonts w:ascii="Times New Roman" w:hAnsi="Times New Roman" w:cs="Times New Roman"/>
                <w:color w:val="000000"/>
                <w:sz w:val="24"/>
                <w:szCs w:val="24"/>
              </w:rPr>
            </w:pPr>
            <w:r w:rsidRPr="003113E3">
              <w:rPr>
                <w:rFonts w:ascii="Times New Roman" w:hAnsi="Times New Roman" w:cs="Times New Roman"/>
                <w:color w:val="000000"/>
                <w:sz w:val="24"/>
                <w:szCs w:val="24"/>
              </w:rPr>
              <w:t xml:space="preserve">Збір первинних даних на </w:t>
            </w:r>
            <w:proofErr w:type="spellStart"/>
            <w:r w:rsidRPr="003113E3">
              <w:rPr>
                <w:rFonts w:ascii="Times New Roman" w:hAnsi="Times New Roman" w:cs="Times New Roman"/>
                <w:color w:val="000000"/>
                <w:sz w:val="24"/>
                <w:szCs w:val="24"/>
              </w:rPr>
              <w:t>територіаль-ному</w:t>
            </w:r>
            <w:proofErr w:type="spellEnd"/>
            <w:r w:rsidRPr="003113E3">
              <w:rPr>
                <w:rFonts w:ascii="Times New Roman" w:hAnsi="Times New Roman" w:cs="Times New Roman"/>
                <w:color w:val="000000"/>
                <w:sz w:val="24"/>
                <w:szCs w:val="24"/>
              </w:rPr>
              <w:t xml:space="preserve"> рівні</w:t>
            </w:r>
          </w:p>
        </w:tc>
        <w:tc>
          <w:tcPr>
            <w:tcW w:w="3970" w:type="dxa"/>
            <w:gridSpan w:val="2"/>
            <w:shd w:val="clear" w:color="auto" w:fill="auto"/>
            <w:vAlign w:val="center"/>
          </w:tcPr>
          <w:p w14:paraId="754232FA" w14:textId="77777777" w:rsidR="003113E3" w:rsidRPr="003113E3" w:rsidRDefault="003113E3" w:rsidP="003113E3">
            <w:pPr>
              <w:autoSpaceDE w:val="0"/>
              <w:autoSpaceDN w:val="0"/>
              <w:adjustRightInd w:val="0"/>
              <w:spacing w:after="0" w:line="240" w:lineRule="auto"/>
              <w:jc w:val="center"/>
              <w:rPr>
                <w:rFonts w:ascii="Times New Roman" w:hAnsi="Times New Roman" w:cs="Times New Roman"/>
                <w:color w:val="000000"/>
                <w:sz w:val="24"/>
                <w:szCs w:val="24"/>
              </w:rPr>
            </w:pPr>
            <w:r w:rsidRPr="003113E3">
              <w:rPr>
                <w:rFonts w:ascii="Times New Roman" w:hAnsi="Times New Roman" w:cs="Times New Roman"/>
                <w:color w:val="000000"/>
                <w:sz w:val="24"/>
                <w:szCs w:val="24"/>
              </w:rPr>
              <w:t>Обробка первинних даних</w:t>
            </w:r>
          </w:p>
        </w:tc>
        <w:tc>
          <w:tcPr>
            <w:tcW w:w="1984" w:type="dxa"/>
            <w:vMerge w:val="restart"/>
            <w:shd w:val="clear" w:color="auto" w:fill="auto"/>
            <w:vAlign w:val="center"/>
          </w:tcPr>
          <w:p w14:paraId="07AA9723" w14:textId="77777777" w:rsidR="003113E3" w:rsidRPr="003113E3" w:rsidRDefault="003113E3" w:rsidP="003113E3">
            <w:pPr>
              <w:autoSpaceDE w:val="0"/>
              <w:autoSpaceDN w:val="0"/>
              <w:adjustRightInd w:val="0"/>
              <w:spacing w:after="0" w:line="240" w:lineRule="auto"/>
              <w:jc w:val="center"/>
              <w:rPr>
                <w:rFonts w:ascii="Times New Roman" w:hAnsi="Times New Roman" w:cs="Times New Roman"/>
                <w:color w:val="000000"/>
                <w:sz w:val="24"/>
                <w:szCs w:val="24"/>
              </w:rPr>
            </w:pPr>
            <w:r w:rsidRPr="003113E3">
              <w:rPr>
                <w:rFonts w:ascii="Times New Roman" w:hAnsi="Times New Roman" w:cs="Times New Roman"/>
                <w:color w:val="000000"/>
                <w:sz w:val="24"/>
                <w:szCs w:val="24"/>
              </w:rPr>
              <w:t>Аналіз зведених даних</w:t>
            </w:r>
          </w:p>
        </w:tc>
        <w:tc>
          <w:tcPr>
            <w:tcW w:w="1985" w:type="dxa"/>
            <w:vMerge w:val="restart"/>
            <w:shd w:val="clear" w:color="auto" w:fill="auto"/>
            <w:vAlign w:val="center"/>
          </w:tcPr>
          <w:p w14:paraId="3674C600" w14:textId="77777777" w:rsidR="003113E3" w:rsidRPr="003113E3" w:rsidRDefault="003113E3" w:rsidP="003113E3">
            <w:pPr>
              <w:autoSpaceDE w:val="0"/>
              <w:autoSpaceDN w:val="0"/>
              <w:adjustRightInd w:val="0"/>
              <w:spacing w:after="0" w:line="240" w:lineRule="auto"/>
              <w:jc w:val="center"/>
              <w:rPr>
                <w:rFonts w:ascii="Times New Roman" w:hAnsi="Times New Roman" w:cs="Times New Roman"/>
                <w:color w:val="000000"/>
                <w:sz w:val="24"/>
                <w:szCs w:val="24"/>
              </w:rPr>
            </w:pPr>
            <w:r w:rsidRPr="003113E3">
              <w:rPr>
                <w:rFonts w:ascii="Times New Roman" w:hAnsi="Times New Roman" w:cs="Times New Roman"/>
                <w:color w:val="000000"/>
                <w:sz w:val="24"/>
                <w:szCs w:val="24"/>
              </w:rPr>
              <w:t>Перше оприлюднення статистичної інформації</w:t>
            </w:r>
          </w:p>
        </w:tc>
      </w:tr>
      <w:tr w:rsidR="003113E3" w:rsidRPr="003113E3" w14:paraId="3960CF6E" w14:textId="77777777" w:rsidTr="00023C13">
        <w:trPr>
          <w:trHeight w:val="555"/>
        </w:trPr>
        <w:tc>
          <w:tcPr>
            <w:tcW w:w="1979" w:type="dxa"/>
            <w:vMerge/>
            <w:shd w:val="clear" w:color="auto" w:fill="auto"/>
            <w:vAlign w:val="center"/>
          </w:tcPr>
          <w:p w14:paraId="052E1FD9" w14:textId="77777777" w:rsidR="003113E3" w:rsidRPr="003113E3" w:rsidRDefault="003113E3" w:rsidP="003113E3">
            <w:pPr>
              <w:autoSpaceDE w:val="0"/>
              <w:autoSpaceDN w:val="0"/>
              <w:adjustRightInd w:val="0"/>
              <w:spacing w:after="0" w:line="240" w:lineRule="auto"/>
              <w:ind w:firstLine="567"/>
              <w:rPr>
                <w:rFonts w:ascii="Times New Roman" w:hAnsi="Times New Roman" w:cs="Times New Roman"/>
                <w:color w:val="000000"/>
                <w:sz w:val="28"/>
                <w:szCs w:val="28"/>
              </w:rPr>
            </w:pPr>
          </w:p>
        </w:tc>
        <w:tc>
          <w:tcPr>
            <w:tcW w:w="1985" w:type="dxa"/>
            <w:shd w:val="clear" w:color="auto" w:fill="auto"/>
            <w:vAlign w:val="center"/>
          </w:tcPr>
          <w:p w14:paraId="55887217" w14:textId="77777777" w:rsidR="003113E3" w:rsidRPr="003113E3" w:rsidRDefault="003113E3" w:rsidP="003113E3">
            <w:pPr>
              <w:autoSpaceDE w:val="0"/>
              <w:autoSpaceDN w:val="0"/>
              <w:adjustRightInd w:val="0"/>
              <w:spacing w:after="0" w:line="240" w:lineRule="auto"/>
              <w:jc w:val="center"/>
              <w:rPr>
                <w:rFonts w:ascii="Times New Roman" w:hAnsi="Times New Roman" w:cs="Times New Roman"/>
                <w:color w:val="000000"/>
                <w:sz w:val="24"/>
                <w:szCs w:val="24"/>
              </w:rPr>
            </w:pPr>
            <w:r w:rsidRPr="003113E3">
              <w:rPr>
                <w:rFonts w:ascii="Times New Roman" w:hAnsi="Times New Roman" w:cs="Times New Roman"/>
                <w:color w:val="000000"/>
                <w:sz w:val="24"/>
                <w:szCs w:val="24"/>
              </w:rPr>
              <w:t>на територіальному рівні</w:t>
            </w:r>
          </w:p>
        </w:tc>
        <w:tc>
          <w:tcPr>
            <w:tcW w:w="1985" w:type="dxa"/>
            <w:shd w:val="clear" w:color="auto" w:fill="auto"/>
            <w:vAlign w:val="center"/>
          </w:tcPr>
          <w:p w14:paraId="6E8DC747" w14:textId="77777777" w:rsidR="003113E3" w:rsidRPr="003113E3" w:rsidRDefault="003113E3" w:rsidP="003113E3">
            <w:pPr>
              <w:autoSpaceDE w:val="0"/>
              <w:autoSpaceDN w:val="0"/>
              <w:adjustRightInd w:val="0"/>
              <w:spacing w:after="0" w:line="240" w:lineRule="auto"/>
              <w:jc w:val="center"/>
              <w:rPr>
                <w:rFonts w:ascii="Times New Roman" w:hAnsi="Times New Roman" w:cs="Times New Roman"/>
                <w:color w:val="000000"/>
                <w:sz w:val="24"/>
                <w:szCs w:val="24"/>
              </w:rPr>
            </w:pPr>
            <w:r w:rsidRPr="003113E3">
              <w:rPr>
                <w:rFonts w:ascii="Times New Roman" w:hAnsi="Times New Roman" w:cs="Times New Roman"/>
                <w:color w:val="000000"/>
                <w:sz w:val="24"/>
                <w:szCs w:val="24"/>
              </w:rPr>
              <w:t xml:space="preserve">на </w:t>
            </w:r>
          </w:p>
          <w:p w14:paraId="5022D059" w14:textId="77777777" w:rsidR="003113E3" w:rsidRPr="003113E3" w:rsidRDefault="003113E3" w:rsidP="003113E3">
            <w:pPr>
              <w:autoSpaceDE w:val="0"/>
              <w:autoSpaceDN w:val="0"/>
              <w:adjustRightInd w:val="0"/>
              <w:spacing w:after="0" w:line="240" w:lineRule="auto"/>
              <w:jc w:val="center"/>
              <w:rPr>
                <w:rFonts w:ascii="Times New Roman" w:hAnsi="Times New Roman" w:cs="Times New Roman"/>
                <w:color w:val="000000"/>
                <w:sz w:val="24"/>
                <w:szCs w:val="24"/>
              </w:rPr>
            </w:pPr>
            <w:r w:rsidRPr="003113E3">
              <w:rPr>
                <w:rFonts w:ascii="Times New Roman" w:hAnsi="Times New Roman" w:cs="Times New Roman"/>
                <w:color w:val="000000"/>
                <w:sz w:val="24"/>
                <w:szCs w:val="24"/>
              </w:rPr>
              <w:t>державному рівні</w:t>
            </w:r>
          </w:p>
        </w:tc>
        <w:tc>
          <w:tcPr>
            <w:tcW w:w="1984" w:type="dxa"/>
            <w:vMerge/>
            <w:shd w:val="clear" w:color="auto" w:fill="auto"/>
            <w:vAlign w:val="center"/>
          </w:tcPr>
          <w:p w14:paraId="629FD35A" w14:textId="77777777" w:rsidR="003113E3" w:rsidRPr="003113E3" w:rsidRDefault="003113E3" w:rsidP="003113E3">
            <w:pPr>
              <w:autoSpaceDE w:val="0"/>
              <w:autoSpaceDN w:val="0"/>
              <w:adjustRightInd w:val="0"/>
              <w:spacing w:after="0" w:line="240" w:lineRule="auto"/>
              <w:ind w:firstLine="567"/>
              <w:rPr>
                <w:rFonts w:ascii="Times New Roman" w:hAnsi="Times New Roman" w:cs="Times New Roman"/>
                <w:color w:val="000000"/>
                <w:sz w:val="28"/>
                <w:szCs w:val="28"/>
              </w:rPr>
            </w:pPr>
          </w:p>
        </w:tc>
        <w:tc>
          <w:tcPr>
            <w:tcW w:w="1985" w:type="dxa"/>
            <w:vMerge/>
            <w:shd w:val="clear" w:color="auto" w:fill="auto"/>
            <w:vAlign w:val="center"/>
          </w:tcPr>
          <w:p w14:paraId="287C088D" w14:textId="77777777" w:rsidR="003113E3" w:rsidRPr="003113E3" w:rsidRDefault="003113E3" w:rsidP="003113E3">
            <w:pPr>
              <w:autoSpaceDE w:val="0"/>
              <w:autoSpaceDN w:val="0"/>
              <w:adjustRightInd w:val="0"/>
              <w:spacing w:after="0" w:line="240" w:lineRule="auto"/>
              <w:ind w:firstLine="567"/>
              <w:rPr>
                <w:rFonts w:ascii="Times New Roman" w:hAnsi="Times New Roman" w:cs="Times New Roman"/>
                <w:color w:val="000000"/>
                <w:sz w:val="28"/>
                <w:szCs w:val="28"/>
              </w:rPr>
            </w:pPr>
          </w:p>
        </w:tc>
      </w:tr>
      <w:tr w:rsidR="00DD56FA" w:rsidRPr="009E1D10" w14:paraId="3ED98C57" w14:textId="77777777" w:rsidTr="00023C13">
        <w:trPr>
          <w:trHeight w:val="576"/>
        </w:trPr>
        <w:tc>
          <w:tcPr>
            <w:tcW w:w="1979" w:type="dxa"/>
            <w:shd w:val="clear" w:color="auto" w:fill="auto"/>
            <w:vAlign w:val="center"/>
          </w:tcPr>
          <w:p w14:paraId="5202905E" w14:textId="77777777" w:rsidR="00DD56FA" w:rsidRPr="003113E3" w:rsidRDefault="00DD56FA" w:rsidP="003113E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uk-UA"/>
              </w:rPr>
            </w:pPr>
            <w:r w:rsidRPr="003113E3">
              <w:rPr>
                <w:rFonts w:ascii="Times New Roman" w:eastAsia="Times New Roman" w:hAnsi="Times New Roman" w:cs="Times New Roman"/>
                <w:sz w:val="24"/>
                <w:szCs w:val="24"/>
                <w:lang w:eastAsia="uk-UA"/>
              </w:rPr>
              <w:t>до 29 березня</w:t>
            </w:r>
            <w:r w:rsidR="00023C13">
              <w:rPr>
                <w:rFonts w:ascii="Times New Roman" w:eastAsia="Times New Roman" w:hAnsi="Times New Roman" w:cs="Times New Roman"/>
                <w:sz w:val="24"/>
                <w:szCs w:val="24"/>
                <w:lang w:eastAsia="uk-UA"/>
              </w:rPr>
              <w:t xml:space="preserve"> року, наступного за звітним</w:t>
            </w:r>
          </w:p>
        </w:tc>
        <w:tc>
          <w:tcPr>
            <w:tcW w:w="1985" w:type="dxa"/>
            <w:shd w:val="clear" w:color="auto" w:fill="auto"/>
            <w:vAlign w:val="center"/>
          </w:tcPr>
          <w:p w14:paraId="47694515" w14:textId="77777777" w:rsidR="00DD56FA" w:rsidRPr="003113E3" w:rsidRDefault="00DD56FA" w:rsidP="003113E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uk-UA"/>
              </w:rPr>
            </w:pPr>
            <w:r w:rsidRPr="003113E3">
              <w:rPr>
                <w:rFonts w:ascii="Times New Roman" w:eastAsia="Times New Roman" w:hAnsi="Times New Roman" w:cs="Times New Roman"/>
                <w:sz w:val="24"/>
                <w:szCs w:val="24"/>
                <w:lang w:eastAsia="uk-UA"/>
              </w:rPr>
              <w:t>до 03 червня</w:t>
            </w:r>
            <w:r w:rsidR="00023C13">
              <w:rPr>
                <w:rFonts w:ascii="Times New Roman" w:eastAsia="Times New Roman" w:hAnsi="Times New Roman" w:cs="Times New Roman"/>
                <w:sz w:val="24"/>
                <w:szCs w:val="24"/>
                <w:lang w:eastAsia="uk-UA"/>
              </w:rPr>
              <w:t xml:space="preserve"> року, наступного за звітним</w:t>
            </w:r>
          </w:p>
        </w:tc>
        <w:tc>
          <w:tcPr>
            <w:tcW w:w="1985" w:type="dxa"/>
            <w:shd w:val="clear" w:color="auto" w:fill="auto"/>
            <w:vAlign w:val="center"/>
          </w:tcPr>
          <w:p w14:paraId="2C8C15CA" w14:textId="77777777" w:rsidR="00DD56FA" w:rsidRPr="003113E3" w:rsidRDefault="00DD56FA" w:rsidP="003113E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uk-UA"/>
              </w:rPr>
            </w:pPr>
            <w:r w:rsidRPr="003113E3">
              <w:rPr>
                <w:rFonts w:ascii="Times New Roman" w:eastAsia="Times New Roman" w:hAnsi="Times New Roman" w:cs="Times New Roman"/>
                <w:sz w:val="24"/>
                <w:szCs w:val="24"/>
                <w:lang w:eastAsia="uk-UA"/>
              </w:rPr>
              <w:t xml:space="preserve">до </w:t>
            </w:r>
            <w:r w:rsidR="003113E3">
              <w:rPr>
                <w:rFonts w:ascii="Times New Roman" w:eastAsia="Times New Roman" w:hAnsi="Times New Roman" w:cs="Times New Roman"/>
                <w:sz w:val="24"/>
                <w:szCs w:val="24"/>
                <w:lang w:eastAsia="uk-UA"/>
              </w:rPr>
              <w:t>0</w:t>
            </w:r>
            <w:r w:rsidRPr="003113E3">
              <w:rPr>
                <w:rFonts w:ascii="Times New Roman" w:eastAsia="Times New Roman" w:hAnsi="Times New Roman" w:cs="Times New Roman"/>
                <w:sz w:val="24"/>
                <w:szCs w:val="24"/>
                <w:lang w:eastAsia="uk-UA"/>
              </w:rPr>
              <w:t>1 липня</w:t>
            </w:r>
            <w:r w:rsidR="00023C13">
              <w:rPr>
                <w:rFonts w:ascii="Times New Roman" w:eastAsia="Times New Roman" w:hAnsi="Times New Roman" w:cs="Times New Roman"/>
                <w:sz w:val="24"/>
                <w:szCs w:val="24"/>
                <w:lang w:eastAsia="uk-UA"/>
              </w:rPr>
              <w:t xml:space="preserve"> року, наступного за звітним</w:t>
            </w:r>
          </w:p>
        </w:tc>
        <w:tc>
          <w:tcPr>
            <w:tcW w:w="1984" w:type="dxa"/>
            <w:shd w:val="clear" w:color="auto" w:fill="auto"/>
            <w:vAlign w:val="center"/>
          </w:tcPr>
          <w:p w14:paraId="152CB416" w14:textId="77777777" w:rsidR="00DD56FA" w:rsidRPr="003113E3" w:rsidRDefault="00DD56FA" w:rsidP="003113E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uk-UA"/>
              </w:rPr>
            </w:pPr>
            <w:r w:rsidRPr="003113E3">
              <w:rPr>
                <w:rFonts w:ascii="Times New Roman" w:eastAsia="Times New Roman" w:hAnsi="Times New Roman" w:cs="Times New Roman"/>
                <w:sz w:val="24"/>
                <w:szCs w:val="24"/>
                <w:lang w:eastAsia="uk-UA"/>
              </w:rPr>
              <w:t>до 18 грудня</w:t>
            </w:r>
            <w:r w:rsidR="00023C13">
              <w:rPr>
                <w:rFonts w:ascii="Times New Roman" w:eastAsia="Times New Roman" w:hAnsi="Times New Roman" w:cs="Times New Roman"/>
                <w:sz w:val="24"/>
                <w:szCs w:val="24"/>
                <w:lang w:eastAsia="uk-UA"/>
              </w:rPr>
              <w:t xml:space="preserve"> року, наступного за звітним</w:t>
            </w:r>
          </w:p>
        </w:tc>
        <w:tc>
          <w:tcPr>
            <w:tcW w:w="1985" w:type="dxa"/>
            <w:shd w:val="clear" w:color="auto" w:fill="auto"/>
            <w:vAlign w:val="center"/>
          </w:tcPr>
          <w:p w14:paraId="6F057154" w14:textId="77777777" w:rsidR="00DD56FA" w:rsidRPr="003113E3" w:rsidRDefault="004E2961" w:rsidP="004E296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не пізніше 20</w:t>
            </w:r>
            <w:r w:rsidR="00DD56FA" w:rsidRPr="003113E3">
              <w:rPr>
                <w:rFonts w:ascii="Times New Roman" w:eastAsia="Times New Roman" w:hAnsi="Times New Roman" w:cs="Times New Roman"/>
                <w:sz w:val="24"/>
                <w:szCs w:val="24"/>
                <w:lang w:eastAsia="uk-UA"/>
              </w:rPr>
              <w:t xml:space="preserve"> грудня</w:t>
            </w:r>
            <w:r w:rsidR="00023C13">
              <w:rPr>
                <w:rFonts w:ascii="Times New Roman" w:eastAsia="Times New Roman" w:hAnsi="Times New Roman" w:cs="Times New Roman"/>
                <w:sz w:val="24"/>
                <w:szCs w:val="24"/>
                <w:lang w:eastAsia="uk-UA"/>
              </w:rPr>
              <w:t xml:space="preserve"> року, наступного за звітним</w:t>
            </w:r>
          </w:p>
        </w:tc>
      </w:tr>
    </w:tbl>
    <w:p w14:paraId="3AE9C3F1" w14:textId="77777777" w:rsidR="00DD56FA" w:rsidRDefault="00DD56FA" w:rsidP="00017608">
      <w:pPr>
        <w:autoSpaceDE w:val="0"/>
        <w:autoSpaceDN w:val="0"/>
        <w:adjustRightInd w:val="0"/>
        <w:spacing w:after="0" w:line="240" w:lineRule="auto"/>
        <w:ind w:firstLine="567"/>
        <w:rPr>
          <w:rFonts w:ascii="Times New Roman" w:hAnsi="Times New Roman" w:cs="Times New Roman"/>
          <w:color w:val="000000"/>
          <w:sz w:val="28"/>
          <w:szCs w:val="28"/>
          <w:highlight w:val="yellow"/>
        </w:rPr>
      </w:pPr>
    </w:p>
    <w:p w14:paraId="6425D1A8" w14:textId="77777777" w:rsidR="0019086A" w:rsidRPr="0019086A" w:rsidRDefault="003113E3" w:rsidP="0019086A">
      <w:pPr>
        <w:autoSpaceDE w:val="0"/>
        <w:autoSpaceDN w:val="0"/>
        <w:adjustRightInd w:val="0"/>
        <w:spacing w:after="0" w:line="240" w:lineRule="auto"/>
        <w:ind w:firstLine="567"/>
        <w:rPr>
          <w:rFonts w:ascii="Times New Roman" w:hAnsi="Times New Roman" w:cs="Times New Roman"/>
          <w:sz w:val="28"/>
          <w:szCs w:val="28"/>
        </w:rPr>
      </w:pPr>
      <w:r w:rsidRPr="003113E3">
        <w:rPr>
          <w:rFonts w:ascii="Times New Roman" w:hAnsi="Times New Roman" w:cs="Times New Roman"/>
          <w:color w:val="000000"/>
          <w:sz w:val="28"/>
          <w:szCs w:val="28"/>
        </w:rPr>
        <w:t xml:space="preserve">Оприлюднення статистичної інформації здійснюється у заплановані терміни. </w:t>
      </w:r>
      <w:r w:rsidR="0019086A" w:rsidRPr="0019086A">
        <w:rPr>
          <w:rFonts w:ascii="Times New Roman" w:hAnsi="Times New Roman" w:cs="Times New Roman"/>
          <w:sz w:val="28"/>
          <w:szCs w:val="28"/>
        </w:rPr>
        <w:t>З початку запровадження ДСС проблем з дотриманням термінів поширення його результатів не виникало.</w:t>
      </w:r>
    </w:p>
    <w:p w14:paraId="0327D4FF" w14:textId="19E90BDA" w:rsidR="003113E3" w:rsidRPr="0019086A" w:rsidRDefault="0019086A" w:rsidP="0019086A">
      <w:pPr>
        <w:autoSpaceDE w:val="0"/>
        <w:autoSpaceDN w:val="0"/>
        <w:adjustRightInd w:val="0"/>
        <w:spacing w:after="0" w:line="240" w:lineRule="auto"/>
        <w:ind w:firstLine="567"/>
        <w:rPr>
          <w:rFonts w:ascii="Times New Roman" w:hAnsi="Times New Roman" w:cs="Times New Roman"/>
          <w:sz w:val="28"/>
          <w:szCs w:val="28"/>
        </w:rPr>
      </w:pPr>
      <w:r w:rsidRPr="0019086A">
        <w:rPr>
          <w:rFonts w:ascii="Times New Roman" w:hAnsi="Times New Roman" w:cs="Times New Roman"/>
          <w:sz w:val="28"/>
          <w:szCs w:val="28"/>
        </w:rPr>
        <w:t>Запити користувачів щодо надання інформації виконуються в терміни, передбачені Законом України "Про доступ до публічної інформації".</w:t>
      </w:r>
    </w:p>
    <w:p w14:paraId="28E27447" w14:textId="77777777" w:rsidR="0019086A" w:rsidRDefault="0019086A" w:rsidP="00023C13">
      <w:pPr>
        <w:autoSpaceDE w:val="0"/>
        <w:autoSpaceDN w:val="0"/>
        <w:adjustRightInd w:val="0"/>
        <w:spacing w:after="0" w:line="240" w:lineRule="auto"/>
        <w:rPr>
          <w:rFonts w:ascii="Times New Roman" w:eastAsiaTheme="minorEastAsia" w:hAnsi="Times New Roman" w:cs="Times New Roman"/>
          <w:b/>
          <w:color w:val="000000"/>
          <w:sz w:val="28"/>
          <w:szCs w:val="28"/>
        </w:rPr>
      </w:pPr>
    </w:p>
    <w:p w14:paraId="2A22F2E9" w14:textId="77777777" w:rsidR="001C3CD3" w:rsidRDefault="001C3CD3" w:rsidP="00023C13">
      <w:pPr>
        <w:autoSpaceDE w:val="0"/>
        <w:autoSpaceDN w:val="0"/>
        <w:adjustRightInd w:val="0"/>
        <w:spacing w:after="0" w:line="240" w:lineRule="auto"/>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2.4</w:t>
      </w:r>
      <w:r w:rsidRPr="007B358E">
        <w:rPr>
          <w:rFonts w:ascii="Times New Roman" w:eastAsiaTheme="minorEastAsia" w:hAnsi="Times New Roman" w:cs="Times New Roman"/>
          <w:b/>
          <w:color w:val="000000"/>
          <w:sz w:val="28"/>
          <w:szCs w:val="28"/>
        </w:rPr>
        <w:t xml:space="preserve">. </w:t>
      </w:r>
      <w:r>
        <w:rPr>
          <w:rFonts w:ascii="Times New Roman" w:eastAsiaTheme="minorEastAsia" w:hAnsi="Times New Roman" w:cs="Times New Roman"/>
          <w:b/>
          <w:color w:val="000000"/>
          <w:sz w:val="28"/>
          <w:szCs w:val="28"/>
        </w:rPr>
        <w:t>Доступність та зрозумілість</w:t>
      </w:r>
    </w:p>
    <w:p w14:paraId="19CD97EF" w14:textId="77777777" w:rsidR="003E6993" w:rsidRDefault="003E6993"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7F4A7AA5" w14:textId="77777777" w:rsidR="00AB1DD3" w:rsidRPr="00AB1DD3" w:rsidRDefault="00AB1DD3" w:rsidP="00017608">
      <w:pPr>
        <w:autoSpaceDE w:val="0"/>
        <w:autoSpaceDN w:val="0"/>
        <w:adjustRightInd w:val="0"/>
        <w:spacing w:after="0" w:line="240" w:lineRule="auto"/>
        <w:ind w:firstLine="567"/>
        <w:rPr>
          <w:rFonts w:ascii="Times New Roman" w:hAnsi="Times New Roman" w:cs="Times New Roman"/>
          <w:i/>
          <w:color w:val="000000"/>
          <w:sz w:val="28"/>
          <w:szCs w:val="28"/>
        </w:rPr>
      </w:pPr>
      <w:r w:rsidRPr="00AB1DD3">
        <w:rPr>
          <w:rFonts w:ascii="Times New Roman" w:hAnsi="Times New Roman" w:cs="Times New Roman"/>
          <w:i/>
          <w:color w:val="000000"/>
          <w:sz w:val="28"/>
          <w:szCs w:val="28"/>
        </w:rPr>
        <w:t>Доступність – 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w:t>
      </w:r>
    </w:p>
    <w:p w14:paraId="67500F70" w14:textId="77777777" w:rsidR="001C3CD3" w:rsidRDefault="00AB1DD3" w:rsidP="00017608">
      <w:pPr>
        <w:autoSpaceDE w:val="0"/>
        <w:autoSpaceDN w:val="0"/>
        <w:adjustRightInd w:val="0"/>
        <w:spacing w:after="0" w:line="240" w:lineRule="auto"/>
        <w:ind w:firstLine="567"/>
        <w:rPr>
          <w:rFonts w:ascii="Times New Roman" w:hAnsi="Times New Roman" w:cs="Times New Roman"/>
          <w:i/>
          <w:color w:val="000000"/>
          <w:sz w:val="28"/>
          <w:szCs w:val="28"/>
        </w:rPr>
      </w:pPr>
      <w:r w:rsidRPr="00AB1DD3">
        <w:rPr>
          <w:rFonts w:ascii="Times New Roman" w:hAnsi="Times New Roman" w:cs="Times New Roman"/>
          <w:i/>
          <w:color w:val="000000"/>
          <w:sz w:val="28"/>
          <w:szCs w:val="28"/>
        </w:rPr>
        <w:t>Зрозумілість – це характеристика простоти та легкості розуміння користувачем статистичних даних; вона вимірюється через інформаційне середовище, в якому представлені статистичні дані, що супроводжуються відповідними метаданими.</w:t>
      </w:r>
    </w:p>
    <w:p w14:paraId="056D3380" w14:textId="77777777" w:rsidR="00AB1DD3" w:rsidRDefault="00AB1DD3"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495D79FC" w14:textId="77777777" w:rsidR="00854C62" w:rsidRDefault="00854C62" w:rsidP="00854C62">
      <w:pPr>
        <w:autoSpaceDE w:val="0"/>
        <w:autoSpaceDN w:val="0"/>
        <w:adjustRightInd w:val="0"/>
        <w:spacing w:after="0" w:line="240" w:lineRule="auto"/>
        <w:ind w:firstLine="567"/>
        <w:rPr>
          <w:rFonts w:ascii="Times New Roman" w:hAnsi="Times New Roman" w:cs="Times New Roman"/>
          <w:color w:val="000000"/>
          <w:sz w:val="28"/>
          <w:szCs w:val="28"/>
        </w:rPr>
      </w:pPr>
      <w:r w:rsidRPr="00854C62">
        <w:rPr>
          <w:rFonts w:ascii="Times New Roman" w:hAnsi="Times New Roman" w:cs="Times New Roman"/>
          <w:color w:val="000000"/>
          <w:sz w:val="28"/>
          <w:szCs w:val="28"/>
        </w:rPr>
        <w:t xml:space="preserve">Результати ДСС доступні для користувачів у паперовому </w:t>
      </w:r>
      <w:r w:rsidR="001C3CD3" w:rsidRPr="00404C9E">
        <w:rPr>
          <w:rFonts w:ascii="Times New Roman" w:hAnsi="Times New Roman" w:cs="Times New Roman"/>
          <w:color w:val="000000"/>
          <w:sz w:val="28"/>
          <w:szCs w:val="28"/>
        </w:rPr>
        <w:t>(</w:t>
      </w:r>
      <w:r w:rsidR="001C3CD3">
        <w:rPr>
          <w:rFonts w:ascii="Times New Roman" w:hAnsi="Times New Roman" w:cs="Times New Roman"/>
          <w:color w:val="000000"/>
          <w:sz w:val="28"/>
          <w:szCs w:val="28"/>
        </w:rPr>
        <w:t xml:space="preserve">статистичний </w:t>
      </w:r>
      <w:r w:rsidR="001C3CD3" w:rsidRPr="00404C9E">
        <w:rPr>
          <w:rFonts w:ascii="Times New Roman" w:hAnsi="Times New Roman" w:cs="Times New Roman"/>
          <w:color w:val="000000"/>
          <w:sz w:val="28"/>
          <w:szCs w:val="28"/>
        </w:rPr>
        <w:t xml:space="preserve">збірник) та електронному </w:t>
      </w:r>
      <w:r w:rsidR="001C3CD3">
        <w:rPr>
          <w:rFonts w:ascii="Times New Roman" w:hAnsi="Times New Roman" w:cs="Times New Roman"/>
          <w:color w:val="000000"/>
          <w:sz w:val="28"/>
          <w:szCs w:val="28"/>
        </w:rPr>
        <w:t>вигляді.</w:t>
      </w:r>
      <w:r w:rsidR="001C3CD3" w:rsidRPr="00404C9E">
        <w:rPr>
          <w:rFonts w:ascii="Times New Roman" w:hAnsi="Times New Roman" w:cs="Times New Roman"/>
          <w:color w:val="000000"/>
          <w:sz w:val="28"/>
          <w:szCs w:val="28"/>
        </w:rPr>
        <w:t xml:space="preserve"> </w:t>
      </w:r>
      <w:r w:rsidRPr="00854C62">
        <w:rPr>
          <w:rFonts w:ascii="Times New Roman" w:hAnsi="Times New Roman" w:cs="Times New Roman"/>
          <w:color w:val="000000"/>
          <w:sz w:val="28"/>
          <w:szCs w:val="28"/>
        </w:rPr>
        <w:t>Користувачам доступна вся інформація, що отримується за результатами спостереження, з урахуванням обмежень, пов’язаних з дотриманням вимог забезпечення конфіденційності первинної інформації.</w:t>
      </w:r>
    </w:p>
    <w:p w14:paraId="73F882EA" w14:textId="3DC62415" w:rsidR="005F56C9" w:rsidRPr="00854C62" w:rsidRDefault="005F56C9" w:rsidP="00854C62">
      <w:pPr>
        <w:autoSpaceDE w:val="0"/>
        <w:autoSpaceDN w:val="0"/>
        <w:adjustRightInd w:val="0"/>
        <w:spacing w:after="0" w:line="240" w:lineRule="auto"/>
        <w:ind w:firstLine="567"/>
        <w:rPr>
          <w:rFonts w:ascii="Times New Roman" w:hAnsi="Times New Roman" w:cs="Times New Roman"/>
          <w:color w:val="000000"/>
          <w:sz w:val="28"/>
          <w:szCs w:val="28"/>
        </w:rPr>
      </w:pPr>
      <w:r w:rsidRPr="005F56C9">
        <w:rPr>
          <w:rFonts w:ascii="Times New Roman" w:hAnsi="Times New Roman" w:cs="Times New Roman"/>
          <w:color w:val="000000"/>
          <w:sz w:val="28"/>
          <w:szCs w:val="28"/>
        </w:rPr>
        <w:t>Метадані ДСС розміщені на</w:t>
      </w:r>
      <w:r>
        <w:rPr>
          <w:rFonts w:ascii="Times New Roman" w:hAnsi="Times New Roman" w:cs="Times New Roman"/>
          <w:color w:val="000000"/>
          <w:sz w:val="28"/>
          <w:szCs w:val="28"/>
        </w:rPr>
        <w:t xml:space="preserve"> офіційному </w:t>
      </w:r>
      <w:proofErr w:type="spellStart"/>
      <w:r>
        <w:rPr>
          <w:rFonts w:ascii="Times New Roman" w:hAnsi="Times New Roman" w:cs="Times New Roman"/>
          <w:color w:val="000000"/>
          <w:sz w:val="28"/>
          <w:szCs w:val="28"/>
        </w:rPr>
        <w:t>вебсайті</w:t>
      </w:r>
      <w:proofErr w:type="spellEnd"/>
      <w:r>
        <w:rPr>
          <w:rFonts w:ascii="Times New Roman" w:hAnsi="Times New Roman" w:cs="Times New Roman"/>
          <w:color w:val="000000"/>
          <w:sz w:val="28"/>
          <w:szCs w:val="28"/>
        </w:rPr>
        <w:t xml:space="preserve"> Держстату </w:t>
      </w:r>
      <w:r w:rsidRPr="005F56C9">
        <w:rPr>
          <w:rFonts w:ascii="Times New Roman" w:hAnsi="Times New Roman" w:cs="Times New Roman"/>
          <w:color w:val="000000"/>
          <w:sz w:val="28"/>
          <w:szCs w:val="28"/>
        </w:rPr>
        <w:t>у розділі "Діяльність Служби"/"Статистичні спостереження"/"</w:t>
      </w:r>
      <w:proofErr w:type="spellStart"/>
      <w:r w:rsidRPr="005F56C9">
        <w:rPr>
          <w:rFonts w:ascii="Times New Roman" w:hAnsi="Times New Roman" w:cs="Times New Roman"/>
          <w:color w:val="000000"/>
          <w:sz w:val="28"/>
          <w:szCs w:val="28"/>
        </w:rPr>
        <w:t>Метаописи</w:t>
      </w:r>
      <w:proofErr w:type="spellEnd"/>
      <w:r w:rsidRPr="005F56C9">
        <w:rPr>
          <w:rFonts w:ascii="Times New Roman" w:hAnsi="Times New Roman" w:cs="Times New Roman"/>
          <w:color w:val="000000"/>
          <w:sz w:val="28"/>
          <w:szCs w:val="28"/>
        </w:rPr>
        <w:t xml:space="preserve"> державних статистичних спостережень".</w:t>
      </w:r>
    </w:p>
    <w:p w14:paraId="221D9323" w14:textId="746B6A7A" w:rsidR="00854C62" w:rsidRDefault="00B65F37" w:rsidP="00854C62">
      <w:pPr>
        <w:autoSpaceDE w:val="0"/>
        <w:autoSpaceDN w:val="0"/>
        <w:adjustRightInd w:val="0"/>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С</w:t>
      </w:r>
      <w:r w:rsidR="00854C62" w:rsidRPr="00854C62">
        <w:rPr>
          <w:rFonts w:ascii="Times New Roman" w:hAnsi="Times New Roman" w:cs="Times New Roman"/>
          <w:color w:val="000000"/>
          <w:sz w:val="28"/>
          <w:szCs w:val="28"/>
        </w:rPr>
        <w:t xml:space="preserve">тислий опис змісту </w:t>
      </w:r>
      <w:r>
        <w:rPr>
          <w:rFonts w:ascii="Times New Roman" w:hAnsi="Times New Roman" w:cs="Times New Roman"/>
          <w:color w:val="000000"/>
          <w:sz w:val="28"/>
          <w:szCs w:val="28"/>
        </w:rPr>
        <w:t>публікації</w:t>
      </w:r>
      <w:r w:rsidRPr="00854C62">
        <w:rPr>
          <w:rFonts w:ascii="Times New Roman" w:hAnsi="Times New Roman" w:cs="Times New Roman"/>
          <w:color w:val="000000"/>
          <w:sz w:val="28"/>
          <w:szCs w:val="28"/>
        </w:rPr>
        <w:t xml:space="preserve"> за результатами ДСС </w:t>
      </w:r>
      <w:r w:rsidR="00854C62" w:rsidRPr="00854C62">
        <w:rPr>
          <w:rFonts w:ascii="Times New Roman" w:hAnsi="Times New Roman" w:cs="Times New Roman"/>
          <w:color w:val="000000"/>
          <w:sz w:val="28"/>
          <w:szCs w:val="28"/>
        </w:rPr>
        <w:t>нав</w:t>
      </w:r>
      <w:r>
        <w:rPr>
          <w:rFonts w:ascii="Times New Roman" w:hAnsi="Times New Roman" w:cs="Times New Roman"/>
          <w:color w:val="000000"/>
          <w:sz w:val="28"/>
          <w:szCs w:val="28"/>
        </w:rPr>
        <w:t>о</w:t>
      </w:r>
      <w:r w:rsidR="00854C62" w:rsidRPr="00854C62">
        <w:rPr>
          <w:rFonts w:ascii="Times New Roman" w:hAnsi="Times New Roman" w:cs="Times New Roman"/>
          <w:color w:val="000000"/>
          <w:sz w:val="28"/>
          <w:szCs w:val="28"/>
        </w:rPr>
        <w:t>д</w:t>
      </w:r>
      <w:r>
        <w:rPr>
          <w:rFonts w:ascii="Times New Roman" w:hAnsi="Times New Roman" w:cs="Times New Roman"/>
          <w:color w:val="000000"/>
          <w:sz w:val="28"/>
          <w:szCs w:val="28"/>
        </w:rPr>
        <w:t>иться</w:t>
      </w:r>
      <w:r w:rsidR="00854C62" w:rsidRPr="00854C62">
        <w:rPr>
          <w:rFonts w:ascii="Times New Roman" w:hAnsi="Times New Roman" w:cs="Times New Roman"/>
          <w:color w:val="000000"/>
          <w:sz w:val="28"/>
          <w:szCs w:val="28"/>
        </w:rPr>
        <w:t xml:space="preserve"> в "Катало</w:t>
      </w:r>
      <w:r>
        <w:rPr>
          <w:rFonts w:ascii="Times New Roman" w:hAnsi="Times New Roman" w:cs="Times New Roman"/>
          <w:color w:val="000000"/>
          <w:sz w:val="28"/>
          <w:szCs w:val="28"/>
        </w:rPr>
        <w:t>зі</w:t>
      </w:r>
      <w:r w:rsidR="00854C62" w:rsidRPr="00854C62">
        <w:rPr>
          <w:rFonts w:ascii="Times New Roman" w:hAnsi="Times New Roman" w:cs="Times New Roman"/>
          <w:color w:val="000000"/>
          <w:sz w:val="28"/>
          <w:szCs w:val="28"/>
        </w:rPr>
        <w:t xml:space="preserve"> офіційних статистичних публікацій"</w:t>
      </w:r>
      <w:r>
        <w:rPr>
          <w:rFonts w:ascii="Times New Roman" w:hAnsi="Times New Roman" w:cs="Times New Roman"/>
          <w:color w:val="000000"/>
          <w:sz w:val="28"/>
          <w:szCs w:val="28"/>
        </w:rPr>
        <w:t xml:space="preserve"> у році її виходу </w:t>
      </w:r>
      <w:r w:rsidR="00854C62" w:rsidRPr="00854C62">
        <w:rPr>
          <w:rFonts w:ascii="Times New Roman" w:hAnsi="Times New Roman" w:cs="Times New Roman"/>
          <w:color w:val="000000"/>
          <w:sz w:val="28"/>
          <w:szCs w:val="28"/>
        </w:rPr>
        <w:t xml:space="preserve">на офіційному </w:t>
      </w:r>
      <w:proofErr w:type="spellStart"/>
      <w:r w:rsidR="00854C62" w:rsidRPr="00854C62">
        <w:rPr>
          <w:rFonts w:ascii="Times New Roman" w:hAnsi="Times New Roman" w:cs="Times New Roman"/>
          <w:color w:val="000000"/>
          <w:sz w:val="28"/>
          <w:szCs w:val="28"/>
        </w:rPr>
        <w:t>вебсайті</w:t>
      </w:r>
      <w:proofErr w:type="spellEnd"/>
      <w:r w:rsidR="00854C62" w:rsidRPr="00854C62">
        <w:rPr>
          <w:rFonts w:ascii="Times New Roman" w:hAnsi="Times New Roman" w:cs="Times New Roman"/>
          <w:color w:val="000000"/>
          <w:sz w:val="28"/>
          <w:szCs w:val="28"/>
        </w:rPr>
        <w:t xml:space="preserve"> Держстату </w:t>
      </w:r>
    </w:p>
    <w:p w14:paraId="63A27057" w14:textId="77777777" w:rsidR="00E44267" w:rsidRPr="00E44267" w:rsidRDefault="001C3CD3" w:rsidP="00E44267">
      <w:pPr>
        <w:autoSpaceDE w:val="0"/>
        <w:autoSpaceDN w:val="0"/>
        <w:adjustRightInd w:val="0"/>
        <w:spacing w:after="0" w:line="240" w:lineRule="auto"/>
        <w:ind w:firstLine="567"/>
        <w:rPr>
          <w:rFonts w:ascii="Times New Roman" w:hAnsi="Times New Roman" w:cs="Times New Roman"/>
          <w:color w:val="000000"/>
          <w:sz w:val="28"/>
          <w:szCs w:val="28"/>
        </w:rPr>
      </w:pPr>
      <w:r w:rsidRPr="00404C9E">
        <w:rPr>
          <w:rFonts w:ascii="Times New Roman" w:hAnsi="Times New Roman" w:cs="Times New Roman"/>
          <w:color w:val="000000"/>
          <w:sz w:val="28"/>
          <w:szCs w:val="28"/>
        </w:rPr>
        <w:t xml:space="preserve">За </w:t>
      </w:r>
      <w:r>
        <w:rPr>
          <w:rFonts w:ascii="Times New Roman" w:hAnsi="Times New Roman" w:cs="Times New Roman"/>
          <w:color w:val="000000"/>
          <w:sz w:val="28"/>
          <w:szCs w:val="28"/>
        </w:rPr>
        <w:t xml:space="preserve">результатами </w:t>
      </w:r>
      <w:r w:rsidR="00854C62">
        <w:rPr>
          <w:rFonts w:ascii="Times New Roman" w:hAnsi="Times New Roman" w:cs="Times New Roman"/>
          <w:color w:val="000000"/>
          <w:sz w:val="28"/>
          <w:szCs w:val="28"/>
        </w:rPr>
        <w:t xml:space="preserve">ДСС </w:t>
      </w:r>
      <w:r w:rsidRPr="00404C9E">
        <w:rPr>
          <w:rFonts w:ascii="Times New Roman" w:hAnsi="Times New Roman" w:cs="Times New Roman"/>
          <w:color w:val="000000"/>
          <w:sz w:val="28"/>
          <w:szCs w:val="28"/>
        </w:rPr>
        <w:t xml:space="preserve">готується збірник </w:t>
      </w:r>
      <w:r w:rsidR="00411024">
        <w:rPr>
          <w:rFonts w:ascii="Times New Roman" w:hAnsi="Times New Roman" w:cs="Times New Roman"/>
          <w:color w:val="000000"/>
          <w:sz w:val="28"/>
          <w:szCs w:val="28"/>
        </w:rPr>
        <w:t>"</w:t>
      </w:r>
      <w:r w:rsidRPr="0085788D">
        <w:rPr>
          <w:rFonts w:ascii="Times New Roman" w:hAnsi="Times New Roman" w:cs="Times New Roman"/>
          <w:color w:val="000000"/>
          <w:sz w:val="28"/>
          <w:szCs w:val="28"/>
        </w:rPr>
        <w:t>Заробітн</w:t>
      </w:r>
      <w:r>
        <w:rPr>
          <w:rFonts w:ascii="Times New Roman" w:hAnsi="Times New Roman" w:cs="Times New Roman"/>
          <w:color w:val="000000"/>
          <w:sz w:val="28"/>
          <w:szCs w:val="28"/>
        </w:rPr>
        <w:t>а плата за професійними групами</w:t>
      </w:r>
      <w:r w:rsidR="00411024">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E44267" w:rsidRPr="00E44267">
        <w:rPr>
          <w:rFonts w:ascii="Times New Roman" w:hAnsi="Times New Roman" w:cs="Times New Roman"/>
          <w:color w:val="000000"/>
          <w:sz w:val="28"/>
          <w:szCs w:val="28"/>
        </w:rPr>
        <w:t xml:space="preserve">який видається </w:t>
      </w:r>
      <w:r w:rsidR="00E44267">
        <w:rPr>
          <w:rFonts w:ascii="Times New Roman" w:hAnsi="Times New Roman" w:cs="Times New Roman"/>
          <w:color w:val="000000"/>
          <w:sz w:val="28"/>
          <w:szCs w:val="28"/>
        </w:rPr>
        <w:t>раз на чотири роки</w:t>
      </w:r>
      <w:r w:rsidR="00E44267" w:rsidRPr="00E44267">
        <w:rPr>
          <w:rFonts w:ascii="Times New Roman" w:hAnsi="Times New Roman" w:cs="Times New Roman"/>
          <w:color w:val="000000"/>
          <w:sz w:val="28"/>
          <w:szCs w:val="28"/>
        </w:rPr>
        <w:t xml:space="preserve">. Збірник уміщує інформацію, </w:t>
      </w:r>
      <w:r w:rsidR="00E44267" w:rsidRPr="00E44267">
        <w:rPr>
          <w:rFonts w:ascii="Times New Roman" w:hAnsi="Times New Roman" w:cs="Times New Roman"/>
          <w:color w:val="000000"/>
          <w:sz w:val="28"/>
          <w:szCs w:val="28"/>
        </w:rPr>
        <w:lastRenderedPageBreak/>
        <w:t xml:space="preserve">узагальнену </w:t>
      </w:r>
      <w:r w:rsidR="00E44267" w:rsidRPr="00A3263B">
        <w:rPr>
          <w:rFonts w:ascii="Times New Roman" w:hAnsi="Times New Roman" w:cs="Times New Roman"/>
          <w:color w:val="000000"/>
          <w:sz w:val="28"/>
          <w:szCs w:val="28"/>
        </w:rPr>
        <w:t xml:space="preserve">за </w:t>
      </w:r>
      <w:r w:rsidR="00B90AE4" w:rsidRPr="00A3263B">
        <w:rPr>
          <w:rFonts w:ascii="Times New Roman" w:hAnsi="Times New Roman" w:cs="Times New Roman"/>
          <w:color w:val="000000"/>
          <w:sz w:val="28"/>
          <w:szCs w:val="28"/>
        </w:rPr>
        <w:t xml:space="preserve">регіонами України, </w:t>
      </w:r>
      <w:r w:rsidR="00E44267" w:rsidRPr="00A3263B">
        <w:rPr>
          <w:rFonts w:ascii="Times New Roman" w:hAnsi="Times New Roman" w:cs="Times New Roman"/>
          <w:color w:val="000000"/>
          <w:sz w:val="28"/>
          <w:szCs w:val="28"/>
        </w:rPr>
        <w:t xml:space="preserve">видами </w:t>
      </w:r>
      <w:r w:rsidR="00A3263B" w:rsidRPr="00A3263B">
        <w:rPr>
          <w:rFonts w:ascii="Times New Roman" w:hAnsi="Times New Roman" w:cs="Times New Roman"/>
          <w:color w:val="000000"/>
          <w:sz w:val="28"/>
          <w:szCs w:val="28"/>
        </w:rPr>
        <w:t xml:space="preserve">економічної </w:t>
      </w:r>
      <w:r w:rsidR="00E44267" w:rsidRPr="00A3263B">
        <w:rPr>
          <w:rFonts w:ascii="Times New Roman" w:hAnsi="Times New Roman" w:cs="Times New Roman"/>
          <w:color w:val="000000"/>
          <w:sz w:val="28"/>
          <w:szCs w:val="28"/>
        </w:rPr>
        <w:t>діяльності</w:t>
      </w:r>
      <w:r w:rsidR="00B90AE4" w:rsidRPr="00A3263B">
        <w:rPr>
          <w:rFonts w:ascii="Times New Roman" w:hAnsi="Times New Roman" w:cs="Times New Roman"/>
          <w:color w:val="000000"/>
          <w:sz w:val="28"/>
          <w:szCs w:val="28"/>
        </w:rPr>
        <w:t>,</w:t>
      </w:r>
      <w:r w:rsidR="00E44267" w:rsidRPr="00A3263B">
        <w:rPr>
          <w:rFonts w:ascii="Times New Roman" w:hAnsi="Times New Roman" w:cs="Times New Roman"/>
          <w:color w:val="000000"/>
          <w:sz w:val="28"/>
          <w:szCs w:val="28"/>
        </w:rPr>
        <w:t xml:space="preserve"> </w:t>
      </w:r>
      <w:r w:rsidR="00A3263B" w:rsidRPr="00A3263B">
        <w:rPr>
          <w:rFonts w:ascii="Times New Roman" w:hAnsi="Times New Roman" w:cs="Times New Roman"/>
          <w:color w:val="000000"/>
          <w:sz w:val="28"/>
          <w:szCs w:val="28"/>
        </w:rPr>
        <w:t xml:space="preserve">професіями </w:t>
      </w:r>
      <w:r w:rsidR="00E44267" w:rsidRPr="00A3263B">
        <w:rPr>
          <w:rFonts w:ascii="Times New Roman" w:hAnsi="Times New Roman" w:cs="Times New Roman"/>
          <w:color w:val="000000"/>
          <w:sz w:val="28"/>
          <w:szCs w:val="28"/>
        </w:rPr>
        <w:t>та</w:t>
      </w:r>
      <w:r w:rsidR="00A3263B">
        <w:rPr>
          <w:rFonts w:ascii="Times New Roman" w:hAnsi="Times New Roman" w:cs="Times New Roman"/>
          <w:color w:val="000000"/>
          <w:sz w:val="28"/>
          <w:szCs w:val="28"/>
        </w:rPr>
        <w:t xml:space="preserve"> професійними групами</w:t>
      </w:r>
      <w:r w:rsidR="00E44267" w:rsidRPr="00E44267">
        <w:rPr>
          <w:rFonts w:ascii="Times New Roman" w:hAnsi="Times New Roman" w:cs="Times New Roman"/>
          <w:color w:val="000000"/>
          <w:sz w:val="28"/>
          <w:szCs w:val="28"/>
        </w:rPr>
        <w:t xml:space="preserve">. Дані наводяться за звітний рік. Матеріал подається в табличному та графічному вигляді. </w:t>
      </w:r>
    </w:p>
    <w:p w14:paraId="69BCB682" w14:textId="77777777" w:rsidR="00E44267" w:rsidRDefault="00E44267" w:rsidP="00E44267">
      <w:pPr>
        <w:autoSpaceDE w:val="0"/>
        <w:autoSpaceDN w:val="0"/>
        <w:adjustRightInd w:val="0"/>
        <w:spacing w:after="0" w:line="240" w:lineRule="auto"/>
        <w:ind w:firstLine="567"/>
        <w:rPr>
          <w:rFonts w:ascii="Times New Roman" w:hAnsi="Times New Roman" w:cs="Times New Roman"/>
          <w:color w:val="000000"/>
          <w:sz w:val="28"/>
          <w:szCs w:val="28"/>
        </w:rPr>
      </w:pPr>
      <w:r w:rsidRPr="00E44267">
        <w:rPr>
          <w:rFonts w:ascii="Times New Roman" w:hAnsi="Times New Roman" w:cs="Times New Roman"/>
          <w:color w:val="000000"/>
          <w:sz w:val="28"/>
          <w:szCs w:val="28"/>
        </w:rPr>
        <w:t>У збірнику також наведено методичні пояснення щодо основних термінів та системи показників. Збірник у паперовому вигляді безкоштовно за затвердженим переліком розсилки надсилається центральним органам виконавчої влади, профільним науковим установам та бібліотекам.</w:t>
      </w:r>
    </w:p>
    <w:p w14:paraId="07B29191"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Наявну статистичну інформацію можна замовити офіційно або отримати шляхом безпосереднього відвідування органу державної статистики в установленому порядку.</w:t>
      </w:r>
    </w:p>
    <w:p w14:paraId="68871036" w14:textId="77777777" w:rsid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 xml:space="preserve">Контакти для отримання додаткової інформації щодо результатів спостереження, відповідного методико-методологічного забезпечення, а також довідок щодо умов розповсюдження результатів ДСС такі: </w:t>
      </w:r>
    </w:p>
    <w:p w14:paraId="2085CBB9"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поштова адреса: вул. Шота Руставелі, 3, м. Київ, МСП, 01601</w:t>
      </w:r>
    </w:p>
    <w:p w14:paraId="47E54575"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телефони: 234-21-32, 287-30-11, 235-00-82, 287-70-33</w:t>
      </w:r>
    </w:p>
    <w:p w14:paraId="41A67DC2"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факс: 235-37-39</w:t>
      </w:r>
    </w:p>
    <w:p w14:paraId="2B3356AA"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 xml:space="preserve">адреси електронної пошти: office@ukrstat.gov.ua; </w:t>
      </w:r>
    </w:p>
    <w:p w14:paraId="6B9093C4"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 xml:space="preserve">                                               T.Bochkareva@ukrstat.gov.ua</w:t>
      </w:r>
    </w:p>
    <w:p w14:paraId="2481C881"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 xml:space="preserve">адреса електронної пошти для оформлення інформаційного запиту: </w:t>
      </w:r>
    </w:p>
    <w:p w14:paraId="21F5D1E9" w14:textId="77777777" w:rsidR="00023C13" w:rsidRPr="00023C1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 xml:space="preserve">                                               el.zapyt@ukrstat.gov.ua                                             </w:t>
      </w:r>
    </w:p>
    <w:p w14:paraId="6E829156" w14:textId="77777777" w:rsidR="001C3CD3" w:rsidRDefault="00023C13" w:rsidP="00023C13">
      <w:pPr>
        <w:autoSpaceDE w:val="0"/>
        <w:autoSpaceDN w:val="0"/>
        <w:adjustRightInd w:val="0"/>
        <w:spacing w:after="0" w:line="240" w:lineRule="auto"/>
        <w:ind w:firstLine="567"/>
        <w:rPr>
          <w:rFonts w:ascii="Times New Roman" w:hAnsi="Times New Roman" w:cs="Times New Roman"/>
          <w:color w:val="000000"/>
          <w:sz w:val="28"/>
          <w:szCs w:val="28"/>
        </w:rPr>
      </w:pPr>
      <w:r w:rsidRPr="00023C13">
        <w:rPr>
          <w:rFonts w:ascii="Times New Roman" w:hAnsi="Times New Roman" w:cs="Times New Roman"/>
          <w:color w:val="000000"/>
          <w:sz w:val="28"/>
          <w:szCs w:val="28"/>
        </w:rPr>
        <w:t>адреса в Інтернеті: http://www.ukrstat.gov.ua/</w:t>
      </w:r>
    </w:p>
    <w:p w14:paraId="220E8B34" w14:textId="77777777" w:rsidR="00023C13" w:rsidRDefault="00023C13" w:rsidP="00017608">
      <w:pPr>
        <w:autoSpaceDE w:val="0"/>
        <w:autoSpaceDN w:val="0"/>
        <w:adjustRightInd w:val="0"/>
        <w:spacing w:after="0" w:line="240" w:lineRule="auto"/>
        <w:ind w:firstLine="567"/>
        <w:rPr>
          <w:rFonts w:ascii="Times New Roman" w:eastAsiaTheme="minorEastAsia" w:hAnsi="Times New Roman" w:cs="Times New Roman"/>
          <w:b/>
          <w:color w:val="000000"/>
          <w:sz w:val="28"/>
          <w:szCs w:val="28"/>
        </w:rPr>
      </w:pPr>
    </w:p>
    <w:p w14:paraId="22FF0037" w14:textId="77777777" w:rsidR="00E63001" w:rsidRDefault="00E63001" w:rsidP="00023C13">
      <w:pPr>
        <w:autoSpaceDE w:val="0"/>
        <w:autoSpaceDN w:val="0"/>
        <w:adjustRightInd w:val="0"/>
        <w:spacing w:after="0" w:line="240" w:lineRule="auto"/>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2.5</w:t>
      </w:r>
      <w:r w:rsidRPr="007B358E">
        <w:rPr>
          <w:rFonts w:ascii="Times New Roman" w:eastAsiaTheme="minorEastAsia" w:hAnsi="Times New Roman" w:cs="Times New Roman"/>
          <w:b/>
          <w:color w:val="000000"/>
          <w:sz w:val="28"/>
          <w:szCs w:val="28"/>
        </w:rPr>
        <w:t xml:space="preserve">. </w:t>
      </w:r>
      <w:r>
        <w:rPr>
          <w:rFonts w:ascii="Times New Roman" w:eastAsiaTheme="minorEastAsia" w:hAnsi="Times New Roman" w:cs="Times New Roman"/>
          <w:b/>
          <w:color w:val="000000"/>
          <w:sz w:val="28"/>
          <w:szCs w:val="28"/>
        </w:rPr>
        <w:t xml:space="preserve">Послідовність та </w:t>
      </w:r>
      <w:proofErr w:type="spellStart"/>
      <w:r w:rsidR="000A1BEB">
        <w:rPr>
          <w:rFonts w:ascii="Times New Roman" w:eastAsiaTheme="minorEastAsia" w:hAnsi="Times New Roman" w:cs="Times New Roman"/>
          <w:b/>
          <w:color w:val="000000"/>
          <w:sz w:val="28"/>
          <w:szCs w:val="28"/>
        </w:rPr>
        <w:t>зіставність</w:t>
      </w:r>
      <w:proofErr w:type="spellEnd"/>
    </w:p>
    <w:p w14:paraId="2BB80BE8" w14:textId="77777777" w:rsidR="00E63001" w:rsidRDefault="00E63001"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4EAD9986" w14:textId="77777777" w:rsidR="00AB1DD3" w:rsidRPr="00AB1DD3" w:rsidRDefault="00AB1DD3" w:rsidP="00017608">
      <w:pPr>
        <w:autoSpaceDE w:val="0"/>
        <w:autoSpaceDN w:val="0"/>
        <w:adjustRightInd w:val="0"/>
        <w:spacing w:after="0" w:line="240" w:lineRule="auto"/>
        <w:ind w:firstLine="567"/>
        <w:rPr>
          <w:rFonts w:ascii="Times New Roman" w:hAnsi="Times New Roman" w:cs="Times New Roman"/>
          <w:i/>
          <w:color w:val="000000"/>
          <w:sz w:val="28"/>
          <w:szCs w:val="28"/>
        </w:rPr>
      </w:pPr>
      <w:r w:rsidRPr="00AB1DD3">
        <w:rPr>
          <w:rFonts w:ascii="Times New Roman" w:hAnsi="Times New Roman" w:cs="Times New Roman"/>
          <w:i/>
          <w:color w:val="000000"/>
          <w:sz w:val="28"/>
          <w:szCs w:val="28"/>
        </w:rPr>
        <w:t>Послідовність двох або більше статистичних даних означає, наскільки у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14:paraId="74E78623" w14:textId="77777777" w:rsidR="000A1BEB" w:rsidRDefault="00AB1DD3" w:rsidP="00017608">
      <w:pPr>
        <w:autoSpaceDE w:val="0"/>
        <w:autoSpaceDN w:val="0"/>
        <w:adjustRightInd w:val="0"/>
        <w:spacing w:after="0" w:line="240" w:lineRule="auto"/>
        <w:ind w:firstLine="567"/>
        <w:rPr>
          <w:rFonts w:ascii="Times New Roman" w:hAnsi="Times New Roman" w:cs="Times New Roman"/>
          <w:i/>
          <w:color w:val="000000"/>
          <w:sz w:val="28"/>
          <w:szCs w:val="28"/>
        </w:rPr>
      </w:pPr>
      <w:proofErr w:type="spellStart"/>
      <w:r w:rsidRPr="00AB1DD3">
        <w:rPr>
          <w:rFonts w:ascii="Times New Roman" w:hAnsi="Times New Roman" w:cs="Times New Roman"/>
          <w:i/>
          <w:color w:val="000000"/>
          <w:sz w:val="28"/>
          <w:szCs w:val="28"/>
        </w:rPr>
        <w:t>Зіставність</w:t>
      </w:r>
      <w:proofErr w:type="spellEnd"/>
      <w:r w:rsidRPr="00AB1DD3">
        <w:rPr>
          <w:rFonts w:ascii="Times New Roman" w:hAnsi="Times New Roman" w:cs="Times New Roman"/>
          <w:i/>
          <w:color w:val="000000"/>
          <w:sz w:val="28"/>
          <w:szCs w:val="28"/>
        </w:rPr>
        <w:t xml:space="preserve"> – це окремий випадок послідовності, коли статистичні дані відносяться до тих самих об’єктів даних, а ціль їхнього об'єднання – зробити порівняння у часі або за регіонами, або за іншими сферами діяльності.</w:t>
      </w:r>
    </w:p>
    <w:p w14:paraId="7111F276" w14:textId="77777777" w:rsidR="00AB1DD3" w:rsidRDefault="00AB1DD3"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588F7B8C" w14:textId="77777777" w:rsidR="00A3263B" w:rsidRPr="00A3263B" w:rsidRDefault="00A3263B" w:rsidP="00A3263B">
      <w:pPr>
        <w:autoSpaceDE w:val="0"/>
        <w:autoSpaceDN w:val="0"/>
        <w:adjustRightInd w:val="0"/>
        <w:spacing w:after="0" w:line="240" w:lineRule="auto"/>
        <w:ind w:firstLine="567"/>
        <w:rPr>
          <w:rFonts w:ascii="Times New Roman" w:hAnsi="Times New Roman" w:cs="Times New Roman"/>
          <w:color w:val="000000"/>
          <w:sz w:val="28"/>
          <w:szCs w:val="28"/>
        </w:rPr>
      </w:pPr>
      <w:r w:rsidRPr="00A3263B">
        <w:rPr>
          <w:rFonts w:ascii="Times New Roman" w:hAnsi="Times New Roman" w:cs="Times New Roman"/>
          <w:color w:val="000000"/>
          <w:sz w:val="28"/>
          <w:szCs w:val="28"/>
        </w:rPr>
        <w:t>Властивість порівнянності даних є результатом дії ряду чинників, основними з яких є концепції (підходи) спостереження та методологія вимірювання показників.</w:t>
      </w:r>
    </w:p>
    <w:p w14:paraId="13838C3E" w14:textId="77777777" w:rsidR="00A3263B" w:rsidRDefault="00A3263B" w:rsidP="00A3263B">
      <w:pPr>
        <w:autoSpaceDE w:val="0"/>
        <w:autoSpaceDN w:val="0"/>
        <w:adjustRightInd w:val="0"/>
        <w:spacing w:after="0" w:line="240" w:lineRule="auto"/>
        <w:ind w:firstLine="567"/>
        <w:rPr>
          <w:rFonts w:ascii="Times New Roman" w:hAnsi="Times New Roman" w:cs="Times New Roman"/>
          <w:color w:val="000000"/>
          <w:sz w:val="28"/>
          <w:szCs w:val="28"/>
        </w:rPr>
      </w:pPr>
      <w:r w:rsidRPr="00A3263B">
        <w:rPr>
          <w:rFonts w:ascii="Times New Roman" w:hAnsi="Times New Roman" w:cs="Times New Roman"/>
          <w:color w:val="000000"/>
          <w:sz w:val="28"/>
          <w:szCs w:val="28"/>
        </w:rPr>
        <w:t>Концепція ДСС передбачає єдині підходи до системи показників (щодо змісту, визначень та методів формування), охоплення, генеральної сукупності, основи вибірки, одиниць спостереження, звітного періоду та періодичності спостереження, міжнародних та національних стандартів, що застосовують у спостереженні тощо. Методологія спостереження включає дизайн вибірки, методи збору та обробки даних, оцінювання показників та ін.</w:t>
      </w:r>
    </w:p>
    <w:p w14:paraId="38A7ECF5" w14:textId="77777777" w:rsidR="00A3263B" w:rsidRPr="00A3263B" w:rsidRDefault="00A3263B" w:rsidP="00A3263B">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A3263B">
        <w:rPr>
          <w:rFonts w:ascii="Times New Roman" w:eastAsiaTheme="minorEastAsia" w:hAnsi="Times New Roman" w:cs="Times New Roman"/>
          <w:color w:val="000000"/>
          <w:sz w:val="28"/>
          <w:szCs w:val="28"/>
        </w:rPr>
        <w:t xml:space="preserve">Інформація, що належить до різних періодів обробки є послідовною. Показники за </w:t>
      </w:r>
      <w:r w:rsidR="00663F26">
        <w:rPr>
          <w:rFonts w:ascii="Times New Roman" w:eastAsiaTheme="minorEastAsia" w:hAnsi="Times New Roman" w:cs="Times New Roman"/>
          <w:color w:val="000000"/>
          <w:sz w:val="28"/>
          <w:szCs w:val="28"/>
        </w:rPr>
        <w:t>звіт</w:t>
      </w:r>
      <w:r w:rsidRPr="00A3263B">
        <w:rPr>
          <w:rFonts w:ascii="Times New Roman" w:eastAsiaTheme="minorEastAsia" w:hAnsi="Times New Roman" w:cs="Times New Roman"/>
          <w:color w:val="000000"/>
          <w:sz w:val="28"/>
          <w:szCs w:val="28"/>
        </w:rPr>
        <w:t xml:space="preserve">ний </w:t>
      </w:r>
      <w:r w:rsidR="00663F26">
        <w:rPr>
          <w:rFonts w:ascii="Times New Roman" w:eastAsiaTheme="minorEastAsia" w:hAnsi="Times New Roman" w:cs="Times New Roman"/>
          <w:color w:val="000000"/>
          <w:sz w:val="28"/>
          <w:szCs w:val="28"/>
        </w:rPr>
        <w:t>рік</w:t>
      </w:r>
      <w:r w:rsidRPr="00A3263B">
        <w:rPr>
          <w:rFonts w:ascii="Times New Roman" w:eastAsiaTheme="minorEastAsia" w:hAnsi="Times New Roman" w:cs="Times New Roman"/>
          <w:color w:val="000000"/>
          <w:sz w:val="28"/>
          <w:szCs w:val="28"/>
        </w:rPr>
        <w:t xml:space="preserve"> є зіставними з </w:t>
      </w:r>
      <w:r w:rsidR="00663F26">
        <w:rPr>
          <w:rFonts w:ascii="Times New Roman" w:eastAsiaTheme="minorEastAsia" w:hAnsi="Times New Roman" w:cs="Times New Roman"/>
          <w:color w:val="000000"/>
          <w:sz w:val="28"/>
          <w:szCs w:val="28"/>
        </w:rPr>
        <w:t>попередніми</w:t>
      </w:r>
      <w:r w:rsidRPr="00A3263B">
        <w:rPr>
          <w:rFonts w:ascii="Times New Roman" w:eastAsiaTheme="minorEastAsia" w:hAnsi="Times New Roman" w:cs="Times New Roman"/>
          <w:color w:val="000000"/>
          <w:sz w:val="28"/>
          <w:szCs w:val="28"/>
        </w:rPr>
        <w:t xml:space="preserve"> </w:t>
      </w:r>
      <w:r w:rsidR="00663F26">
        <w:rPr>
          <w:rFonts w:ascii="Times New Roman" w:eastAsiaTheme="minorEastAsia" w:hAnsi="Times New Roman" w:cs="Times New Roman"/>
          <w:color w:val="000000"/>
          <w:sz w:val="28"/>
          <w:szCs w:val="28"/>
        </w:rPr>
        <w:t>звітними рока</w:t>
      </w:r>
      <w:r w:rsidRPr="00A3263B">
        <w:rPr>
          <w:rFonts w:ascii="Times New Roman" w:eastAsiaTheme="minorEastAsia" w:hAnsi="Times New Roman" w:cs="Times New Roman"/>
          <w:color w:val="000000"/>
          <w:sz w:val="28"/>
          <w:szCs w:val="28"/>
        </w:rPr>
        <w:t>м</w:t>
      </w:r>
      <w:r w:rsidR="00663F26">
        <w:rPr>
          <w:rFonts w:ascii="Times New Roman" w:eastAsiaTheme="minorEastAsia" w:hAnsi="Times New Roman" w:cs="Times New Roman"/>
          <w:color w:val="000000"/>
          <w:sz w:val="28"/>
          <w:szCs w:val="28"/>
        </w:rPr>
        <w:t>и</w:t>
      </w:r>
      <w:r w:rsidRPr="00A3263B">
        <w:rPr>
          <w:rFonts w:ascii="Times New Roman" w:eastAsiaTheme="minorEastAsia" w:hAnsi="Times New Roman" w:cs="Times New Roman"/>
          <w:color w:val="000000"/>
          <w:sz w:val="28"/>
          <w:szCs w:val="28"/>
        </w:rPr>
        <w:t xml:space="preserve">. </w:t>
      </w:r>
      <w:r w:rsidRPr="00A3263B">
        <w:rPr>
          <w:rFonts w:ascii="Times New Roman" w:eastAsiaTheme="minorEastAsia" w:hAnsi="Times New Roman" w:cs="Times New Roman"/>
          <w:color w:val="000000"/>
          <w:sz w:val="28"/>
          <w:szCs w:val="28"/>
        </w:rPr>
        <w:lastRenderedPageBreak/>
        <w:t>Порівнянними є також відповідні показники за регіонами</w:t>
      </w:r>
      <w:r w:rsidR="00663F26">
        <w:rPr>
          <w:rFonts w:ascii="Times New Roman" w:eastAsiaTheme="minorEastAsia" w:hAnsi="Times New Roman" w:cs="Times New Roman"/>
          <w:color w:val="000000"/>
          <w:sz w:val="28"/>
          <w:szCs w:val="28"/>
        </w:rPr>
        <w:t>,</w:t>
      </w:r>
      <w:r w:rsidRPr="00A3263B">
        <w:rPr>
          <w:rFonts w:ascii="Times New Roman" w:eastAsiaTheme="minorEastAsia" w:hAnsi="Times New Roman" w:cs="Times New Roman"/>
          <w:color w:val="000000"/>
          <w:sz w:val="28"/>
          <w:szCs w:val="28"/>
        </w:rPr>
        <w:t xml:space="preserve"> видами економічної діяльності</w:t>
      </w:r>
      <w:r w:rsidR="00663F26" w:rsidRPr="00663F26">
        <w:rPr>
          <w:rFonts w:ascii="Times New Roman" w:eastAsiaTheme="minorEastAsia" w:hAnsi="Times New Roman" w:cs="Times New Roman"/>
          <w:color w:val="000000"/>
          <w:sz w:val="28"/>
          <w:szCs w:val="28"/>
        </w:rPr>
        <w:t xml:space="preserve"> </w:t>
      </w:r>
      <w:r w:rsidR="00663F26" w:rsidRPr="00A3263B">
        <w:rPr>
          <w:rFonts w:ascii="Times New Roman" w:eastAsiaTheme="minorEastAsia" w:hAnsi="Times New Roman" w:cs="Times New Roman"/>
          <w:color w:val="000000"/>
          <w:sz w:val="28"/>
          <w:szCs w:val="28"/>
        </w:rPr>
        <w:t>та</w:t>
      </w:r>
      <w:r w:rsidR="00663F26">
        <w:rPr>
          <w:rFonts w:ascii="Times New Roman" w:eastAsiaTheme="minorEastAsia" w:hAnsi="Times New Roman" w:cs="Times New Roman"/>
          <w:color w:val="000000"/>
          <w:sz w:val="28"/>
          <w:szCs w:val="28"/>
        </w:rPr>
        <w:t xml:space="preserve"> професійними групами</w:t>
      </w:r>
      <w:r w:rsidRPr="00A3263B">
        <w:rPr>
          <w:rFonts w:ascii="Times New Roman" w:eastAsiaTheme="minorEastAsia" w:hAnsi="Times New Roman" w:cs="Times New Roman"/>
          <w:color w:val="000000"/>
          <w:sz w:val="28"/>
          <w:szCs w:val="28"/>
        </w:rPr>
        <w:t xml:space="preserve">. </w:t>
      </w:r>
    </w:p>
    <w:p w14:paraId="5F275D36" w14:textId="57E0ADAD" w:rsidR="00663F26" w:rsidRDefault="00A3263B" w:rsidP="004338A7">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r w:rsidRPr="00A3263B">
        <w:rPr>
          <w:rFonts w:ascii="Times New Roman" w:eastAsiaTheme="minorEastAsia" w:hAnsi="Times New Roman" w:cs="Times New Roman"/>
          <w:color w:val="000000"/>
          <w:sz w:val="28"/>
          <w:szCs w:val="28"/>
        </w:rPr>
        <w:t>Результати ДСС узгоджуються також із показниками інших державних статистичних спостережень</w:t>
      </w:r>
      <w:r w:rsidR="004D55D7" w:rsidRPr="004338A7">
        <w:rPr>
          <w:rFonts w:ascii="Times New Roman" w:eastAsiaTheme="minorEastAsia" w:hAnsi="Times New Roman" w:cs="Times New Roman"/>
          <w:color w:val="000000"/>
          <w:sz w:val="28"/>
          <w:szCs w:val="28"/>
          <w:lang w:val="ru-RU"/>
        </w:rPr>
        <w:t xml:space="preserve">, </w:t>
      </w:r>
      <w:r w:rsidR="004D55D7" w:rsidRPr="004338A7">
        <w:rPr>
          <w:rFonts w:ascii="Times New Roman" w:eastAsiaTheme="minorEastAsia" w:hAnsi="Times New Roman" w:cs="Times New Roman"/>
          <w:color w:val="000000"/>
          <w:sz w:val="28"/>
          <w:szCs w:val="28"/>
        </w:rPr>
        <w:t>розрахованими за єдиною методологією</w:t>
      </w:r>
      <w:r w:rsidRPr="004D55D7">
        <w:rPr>
          <w:rFonts w:ascii="Times New Roman" w:eastAsiaTheme="minorEastAsia" w:hAnsi="Times New Roman" w:cs="Times New Roman"/>
          <w:color w:val="000000"/>
          <w:sz w:val="28"/>
          <w:szCs w:val="28"/>
        </w:rPr>
        <w:t>.</w:t>
      </w:r>
      <w:r w:rsidRPr="00A3263B">
        <w:rPr>
          <w:rFonts w:ascii="Times New Roman" w:eastAsiaTheme="minorEastAsia" w:hAnsi="Times New Roman" w:cs="Times New Roman"/>
          <w:color w:val="000000"/>
          <w:sz w:val="28"/>
          <w:szCs w:val="28"/>
        </w:rPr>
        <w:t xml:space="preserve"> Детальний аналіз порівнянності показників ДСС, зокрема із показниками державного статистичного спостереження "</w:t>
      </w:r>
      <w:r w:rsidR="00663F26" w:rsidRPr="00663F26">
        <w:rPr>
          <w:rFonts w:ascii="Times New Roman" w:eastAsiaTheme="minorEastAsia" w:hAnsi="Times New Roman" w:cs="Times New Roman"/>
          <w:color w:val="000000"/>
          <w:sz w:val="28"/>
          <w:szCs w:val="28"/>
        </w:rPr>
        <w:t>Обстеження підприємств із питань статистики праці</w:t>
      </w:r>
      <w:r w:rsidRPr="00A3263B">
        <w:rPr>
          <w:rFonts w:ascii="Times New Roman" w:eastAsiaTheme="minorEastAsia" w:hAnsi="Times New Roman" w:cs="Times New Roman"/>
          <w:color w:val="000000"/>
          <w:sz w:val="28"/>
          <w:szCs w:val="28"/>
        </w:rPr>
        <w:t>", наводиться у підсумкових звітах з якості</w:t>
      </w:r>
      <w:r w:rsidR="00105C6F" w:rsidRPr="004338A7">
        <w:rPr>
          <w:rFonts w:ascii="Times New Roman" w:eastAsiaTheme="minorEastAsia" w:hAnsi="Times New Roman" w:cs="Times New Roman"/>
          <w:color w:val="000000"/>
          <w:sz w:val="28"/>
          <w:szCs w:val="28"/>
          <w:lang w:val="ru-RU"/>
        </w:rPr>
        <w:t xml:space="preserve"> </w:t>
      </w:r>
      <w:r w:rsidR="00663F26">
        <w:rPr>
          <w:rFonts w:ascii="Times New Roman" w:eastAsiaTheme="minorEastAsia" w:hAnsi="Times New Roman" w:cs="Times New Roman"/>
          <w:color w:val="000000"/>
          <w:sz w:val="28"/>
          <w:szCs w:val="28"/>
        </w:rPr>
        <w:t xml:space="preserve">результатів </w:t>
      </w:r>
      <w:r w:rsidR="009648A8">
        <w:rPr>
          <w:rFonts w:ascii="Times New Roman" w:eastAsiaTheme="minorEastAsia" w:hAnsi="Times New Roman" w:cs="Times New Roman"/>
          <w:color w:val="000000"/>
          <w:sz w:val="28"/>
          <w:szCs w:val="28"/>
        </w:rPr>
        <w:t>спостереження</w:t>
      </w:r>
      <w:r w:rsidRPr="00A3263B">
        <w:rPr>
          <w:rFonts w:ascii="Times New Roman" w:eastAsiaTheme="minorEastAsia" w:hAnsi="Times New Roman" w:cs="Times New Roman"/>
          <w:color w:val="000000"/>
          <w:sz w:val="28"/>
          <w:szCs w:val="28"/>
        </w:rPr>
        <w:t xml:space="preserve">. </w:t>
      </w:r>
    </w:p>
    <w:p w14:paraId="042FC0E7" w14:textId="77777777" w:rsidR="00964C17" w:rsidRDefault="00964C17" w:rsidP="00017608">
      <w:pPr>
        <w:autoSpaceDE w:val="0"/>
        <w:autoSpaceDN w:val="0"/>
        <w:adjustRightInd w:val="0"/>
        <w:spacing w:after="0" w:line="240" w:lineRule="auto"/>
        <w:ind w:firstLine="567"/>
        <w:rPr>
          <w:rFonts w:ascii="Times New Roman" w:hAnsi="Times New Roman" w:cs="Times New Roman"/>
          <w:color w:val="000000"/>
          <w:sz w:val="28"/>
          <w:szCs w:val="28"/>
        </w:rPr>
      </w:pPr>
      <w:r w:rsidRPr="00887EE9">
        <w:rPr>
          <w:rFonts w:ascii="Times New Roman" w:hAnsi="Times New Roman" w:cs="Times New Roman"/>
          <w:color w:val="000000"/>
          <w:sz w:val="28"/>
          <w:szCs w:val="28"/>
        </w:rPr>
        <w:t xml:space="preserve">Основні концепції та визначення, що використовуються в </w:t>
      </w:r>
      <w:r w:rsidR="003D5A03">
        <w:rPr>
          <w:rFonts w:ascii="Times New Roman" w:hAnsi="Times New Roman" w:cs="Times New Roman"/>
          <w:color w:val="000000"/>
          <w:sz w:val="28"/>
          <w:szCs w:val="28"/>
        </w:rPr>
        <w:t>ДСС</w:t>
      </w:r>
      <w:r w:rsidRPr="00887EE9">
        <w:rPr>
          <w:rFonts w:ascii="Times New Roman" w:hAnsi="Times New Roman" w:cs="Times New Roman"/>
          <w:color w:val="000000"/>
          <w:sz w:val="28"/>
          <w:szCs w:val="28"/>
        </w:rPr>
        <w:t xml:space="preserve">, відповідають вимогам та рекомендаціям, прийнятим </w:t>
      </w:r>
      <w:r w:rsidR="00C64374">
        <w:rPr>
          <w:rFonts w:ascii="Times New Roman" w:hAnsi="Times New Roman" w:cs="Times New Roman"/>
          <w:color w:val="000000"/>
          <w:sz w:val="28"/>
          <w:szCs w:val="28"/>
        </w:rPr>
        <w:t>у</w:t>
      </w:r>
      <w:r w:rsidRPr="00887EE9">
        <w:rPr>
          <w:rFonts w:ascii="Times New Roman" w:hAnsi="Times New Roman" w:cs="Times New Roman"/>
          <w:color w:val="000000"/>
          <w:sz w:val="28"/>
          <w:szCs w:val="28"/>
        </w:rPr>
        <w:t xml:space="preserve"> міжнародній статистичній</w:t>
      </w:r>
      <w:r>
        <w:rPr>
          <w:rFonts w:ascii="Times New Roman" w:hAnsi="Times New Roman" w:cs="Times New Roman"/>
          <w:color w:val="000000"/>
          <w:sz w:val="28"/>
          <w:szCs w:val="28"/>
        </w:rPr>
        <w:t xml:space="preserve"> </w:t>
      </w:r>
      <w:r w:rsidRPr="00887EE9">
        <w:rPr>
          <w:rFonts w:ascii="Times New Roman" w:hAnsi="Times New Roman" w:cs="Times New Roman"/>
          <w:color w:val="000000"/>
          <w:sz w:val="28"/>
          <w:szCs w:val="28"/>
        </w:rPr>
        <w:t>практиці.</w:t>
      </w:r>
    </w:p>
    <w:p w14:paraId="3708210E" w14:textId="77777777" w:rsidR="00B502E8" w:rsidRDefault="00B502E8"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4DE8E655" w14:textId="77777777" w:rsidR="00B502E8" w:rsidRDefault="00B502E8" w:rsidP="003D5A03">
      <w:pPr>
        <w:autoSpaceDE w:val="0"/>
        <w:autoSpaceDN w:val="0"/>
        <w:adjustRightInd w:val="0"/>
        <w:spacing w:after="0" w:line="240" w:lineRule="auto"/>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2.6</w:t>
      </w:r>
      <w:r w:rsidRPr="007B358E">
        <w:rPr>
          <w:rFonts w:ascii="Times New Roman" w:eastAsiaTheme="minorEastAsia" w:hAnsi="Times New Roman" w:cs="Times New Roman"/>
          <w:b/>
          <w:color w:val="000000"/>
          <w:sz w:val="28"/>
          <w:szCs w:val="28"/>
        </w:rPr>
        <w:t xml:space="preserve">. </w:t>
      </w:r>
      <w:r w:rsidR="006855AF">
        <w:rPr>
          <w:rFonts w:ascii="Times New Roman" w:eastAsiaTheme="minorEastAsia" w:hAnsi="Times New Roman" w:cs="Times New Roman"/>
          <w:b/>
          <w:color w:val="000000"/>
          <w:sz w:val="28"/>
          <w:szCs w:val="28"/>
        </w:rPr>
        <w:t>Оцінка потреб та очікувань користувачів</w:t>
      </w:r>
    </w:p>
    <w:p w14:paraId="7AD93952" w14:textId="77777777" w:rsidR="00B502E8" w:rsidRDefault="00B502E8"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7A78F4F3" w14:textId="65B6F344" w:rsidR="009C18FF" w:rsidRPr="00150457" w:rsidRDefault="0019086A" w:rsidP="009C18FF">
      <w:pPr>
        <w:autoSpaceDE w:val="0"/>
        <w:autoSpaceDN w:val="0"/>
        <w:adjustRightInd w:val="0"/>
        <w:spacing w:after="0" w:line="240" w:lineRule="auto"/>
        <w:ind w:firstLine="567"/>
        <w:rPr>
          <w:rFonts w:ascii="Times New Roman" w:hAnsi="Times New Roman" w:cs="Times New Roman"/>
          <w:color w:val="000000"/>
          <w:sz w:val="28"/>
          <w:szCs w:val="28"/>
        </w:rPr>
      </w:pPr>
      <w:r w:rsidRPr="0019086A">
        <w:rPr>
          <w:rFonts w:ascii="Times New Roman" w:hAnsi="Times New Roman" w:cs="Times New Roman"/>
          <w:color w:val="000000"/>
          <w:sz w:val="28"/>
          <w:szCs w:val="28"/>
        </w:rPr>
        <w:t>Користува</w:t>
      </w:r>
      <w:bookmarkStart w:id="0" w:name="_GoBack"/>
      <w:bookmarkEnd w:id="0"/>
      <w:r w:rsidRPr="0019086A">
        <w:rPr>
          <w:rFonts w:ascii="Times New Roman" w:hAnsi="Times New Roman" w:cs="Times New Roman"/>
          <w:color w:val="000000"/>
          <w:sz w:val="28"/>
          <w:szCs w:val="28"/>
        </w:rPr>
        <w:t>чами інформації, отриманої за результатами ДСС, є органи державної влади та місцевого самоврядування, бізнес (підприємства, установи та організації), науковці та дослідники, засоби масової інформації, громадські організації, міжнародні організації, громадяни.</w:t>
      </w:r>
      <w:r w:rsidR="009C18FF" w:rsidRPr="009C18FF">
        <w:rPr>
          <w:rFonts w:ascii="Times New Roman" w:hAnsi="Times New Roman" w:cs="Times New Roman"/>
          <w:color w:val="000000"/>
          <w:sz w:val="28"/>
          <w:szCs w:val="28"/>
        </w:rPr>
        <w:t xml:space="preserve"> </w:t>
      </w:r>
      <w:r w:rsidR="00017161" w:rsidRPr="00150457">
        <w:rPr>
          <w:rFonts w:ascii="Times New Roman" w:hAnsi="Times New Roman" w:cs="Times New Roman"/>
          <w:color w:val="000000"/>
          <w:sz w:val="28"/>
          <w:szCs w:val="28"/>
        </w:rPr>
        <w:t>Користувачами статистичної інформації ДСС серед міжнародних організацій є Міжнародна організації праці (МОП), Статистична служба Європейської Комісії (</w:t>
      </w:r>
      <w:proofErr w:type="spellStart"/>
      <w:r w:rsidR="00017161" w:rsidRPr="00150457">
        <w:rPr>
          <w:rFonts w:ascii="Times New Roman" w:hAnsi="Times New Roman" w:cs="Times New Roman"/>
          <w:color w:val="000000"/>
          <w:sz w:val="28"/>
          <w:szCs w:val="28"/>
        </w:rPr>
        <w:t>Євростат</w:t>
      </w:r>
      <w:proofErr w:type="spellEnd"/>
      <w:r w:rsidR="00017161" w:rsidRPr="00150457">
        <w:rPr>
          <w:rFonts w:ascii="Times New Roman" w:hAnsi="Times New Roman" w:cs="Times New Roman"/>
          <w:color w:val="000000"/>
          <w:sz w:val="28"/>
          <w:szCs w:val="28"/>
        </w:rPr>
        <w:t>) та інші.</w:t>
      </w:r>
    </w:p>
    <w:p w14:paraId="0D59F95A" w14:textId="77777777" w:rsidR="009C18FF" w:rsidRPr="009C18FF" w:rsidRDefault="009C18FF" w:rsidP="009C18FF">
      <w:pPr>
        <w:autoSpaceDE w:val="0"/>
        <w:autoSpaceDN w:val="0"/>
        <w:adjustRightInd w:val="0"/>
        <w:spacing w:after="0" w:line="240" w:lineRule="auto"/>
        <w:ind w:firstLine="567"/>
        <w:rPr>
          <w:rFonts w:ascii="Times New Roman" w:hAnsi="Times New Roman" w:cs="Times New Roman"/>
          <w:color w:val="000000"/>
          <w:sz w:val="28"/>
          <w:szCs w:val="28"/>
        </w:rPr>
      </w:pPr>
      <w:r w:rsidRPr="00150457">
        <w:rPr>
          <w:rFonts w:ascii="Times New Roman" w:hAnsi="Times New Roman" w:cs="Times New Roman"/>
          <w:color w:val="000000"/>
          <w:sz w:val="28"/>
          <w:szCs w:val="28"/>
        </w:rPr>
        <w:t>Ступінь відповідності результатів ДСС потребам користувачів</w:t>
      </w:r>
      <w:r w:rsidRPr="009C18FF">
        <w:rPr>
          <w:rFonts w:ascii="Times New Roman" w:hAnsi="Times New Roman" w:cs="Times New Roman"/>
          <w:color w:val="000000"/>
          <w:sz w:val="28"/>
          <w:szCs w:val="28"/>
        </w:rPr>
        <w:t xml:space="preserve"> оцінюється за допомогою анкетних опитувань. </w:t>
      </w:r>
    </w:p>
    <w:p w14:paraId="4FBFBAE6" w14:textId="77777777" w:rsidR="009C18FF" w:rsidRPr="009C18FF" w:rsidRDefault="009C18FF" w:rsidP="009C18FF">
      <w:pPr>
        <w:autoSpaceDE w:val="0"/>
        <w:autoSpaceDN w:val="0"/>
        <w:adjustRightInd w:val="0"/>
        <w:spacing w:after="0" w:line="240" w:lineRule="auto"/>
        <w:ind w:firstLine="567"/>
        <w:rPr>
          <w:rFonts w:ascii="Times New Roman" w:hAnsi="Times New Roman" w:cs="Times New Roman"/>
          <w:color w:val="000000"/>
          <w:sz w:val="28"/>
          <w:szCs w:val="28"/>
        </w:rPr>
      </w:pPr>
      <w:r w:rsidRPr="009C18FF">
        <w:rPr>
          <w:rFonts w:ascii="Times New Roman" w:hAnsi="Times New Roman" w:cs="Times New Roman"/>
          <w:color w:val="000000"/>
          <w:sz w:val="28"/>
          <w:szCs w:val="28"/>
        </w:rPr>
        <w:t xml:space="preserve">За даними анкетного опитування користувачів статистичної інформації про рівень задоволення їх потреб в інформації за підсумками ДСС, </w:t>
      </w:r>
      <w:r w:rsidR="00EB4BEA">
        <w:rPr>
          <w:rFonts w:ascii="Times New Roman" w:hAnsi="Times New Roman" w:cs="Times New Roman"/>
          <w:color w:val="000000"/>
          <w:sz w:val="28"/>
          <w:szCs w:val="28"/>
        </w:rPr>
        <w:t>дві третини</w:t>
      </w:r>
      <w:r w:rsidRPr="009C18FF">
        <w:rPr>
          <w:rFonts w:ascii="Times New Roman" w:hAnsi="Times New Roman" w:cs="Times New Roman"/>
          <w:color w:val="000000"/>
          <w:sz w:val="28"/>
          <w:szCs w:val="28"/>
        </w:rPr>
        <w:t xml:space="preserve"> опитаних зазначил</w:t>
      </w:r>
      <w:r w:rsidR="00EB4BEA">
        <w:rPr>
          <w:rFonts w:ascii="Times New Roman" w:hAnsi="Times New Roman" w:cs="Times New Roman"/>
          <w:color w:val="000000"/>
          <w:sz w:val="28"/>
          <w:szCs w:val="28"/>
        </w:rPr>
        <w:t>и</w:t>
      </w:r>
      <w:r w:rsidRPr="009C18FF">
        <w:rPr>
          <w:rFonts w:ascii="Times New Roman" w:hAnsi="Times New Roman" w:cs="Times New Roman"/>
          <w:color w:val="000000"/>
          <w:sz w:val="28"/>
          <w:szCs w:val="28"/>
        </w:rPr>
        <w:t xml:space="preserve">, що терміни поширення цієї інформації </w:t>
      </w:r>
      <w:r w:rsidR="00EB4BEA" w:rsidRPr="00EB4BEA">
        <w:rPr>
          <w:rFonts w:ascii="Times New Roman" w:hAnsi="Times New Roman" w:cs="Times New Roman"/>
          <w:color w:val="000000"/>
          <w:sz w:val="28"/>
          <w:szCs w:val="28"/>
        </w:rPr>
        <w:t>відповідають їхнім потребам</w:t>
      </w:r>
      <w:r w:rsidRPr="009C18FF">
        <w:rPr>
          <w:rFonts w:ascii="Times New Roman" w:hAnsi="Times New Roman" w:cs="Times New Roman"/>
          <w:color w:val="000000"/>
          <w:sz w:val="28"/>
          <w:szCs w:val="28"/>
        </w:rPr>
        <w:t>.</w:t>
      </w:r>
    </w:p>
    <w:p w14:paraId="0971F528" w14:textId="77777777" w:rsidR="00F86D85" w:rsidRPr="009C18FF" w:rsidRDefault="009C18FF" w:rsidP="00F86D85">
      <w:pPr>
        <w:autoSpaceDE w:val="0"/>
        <w:autoSpaceDN w:val="0"/>
        <w:adjustRightInd w:val="0"/>
        <w:spacing w:after="0" w:line="240" w:lineRule="auto"/>
        <w:ind w:firstLine="567"/>
        <w:rPr>
          <w:rFonts w:ascii="Times New Roman" w:hAnsi="Times New Roman" w:cs="Times New Roman"/>
          <w:color w:val="000000"/>
          <w:sz w:val="28"/>
          <w:szCs w:val="28"/>
        </w:rPr>
      </w:pPr>
      <w:r w:rsidRPr="009C18FF">
        <w:rPr>
          <w:rFonts w:ascii="Times New Roman" w:hAnsi="Times New Roman" w:cs="Times New Roman"/>
          <w:color w:val="000000"/>
          <w:sz w:val="28"/>
          <w:szCs w:val="28"/>
        </w:rPr>
        <w:t xml:space="preserve">Результати анкетного опитування свідчать також, що статистична інформація за підсумками ДСС для </w:t>
      </w:r>
      <w:r w:rsidR="00EB4BEA" w:rsidRPr="00EB4BEA">
        <w:rPr>
          <w:rFonts w:ascii="Times New Roman" w:hAnsi="Times New Roman" w:cs="Times New Roman"/>
          <w:color w:val="000000"/>
          <w:sz w:val="28"/>
          <w:szCs w:val="28"/>
        </w:rPr>
        <w:t>половини</w:t>
      </w:r>
      <w:r w:rsidRPr="00EB4BEA">
        <w:rPr>
          <w:rFonts w:ascii="Times New Roman" w:hAnsi="Times New Roman" w:cs="Times New Roman"/>
          <w:color w:val="000000"/>
          <w:sz w:val="28"/>
          <w:szCs w:val="28"/>
        </w:rPr>
        <w:t xml:space="preserve"> опитаних</w:t>
      </w:r>
      <w:r w:rsidRPr="009C18FF">
        <w:rPr>
          <w:rFonts w:ascii="Times New Roman" w:hAnsi="Times New Roman" w:cs="Times New Roman"/>
          <w:color w:val="000000"/>
          <w:sz w:val="28"/>
          <w:szCs w:val="28"/>
        </w:rPr>
        <w:t xml:space="preserve"> користувачів є основною або важливою складовою в їх професійній діяльності. Крім того, </w:t>
      </w:r>
      <w:r w:rsidR="006A4762" w:rsidRPr="006A4762">
        <w:rPr>
          <w:rFonts w:ascii="Times New Roman" w:hAnsi="Times New Roman" w:cs="Times New Roman"/>
          <w:color w:val="000000"/>
          <w:sz w:val="28"/>
          <w:szCs w:val="28"/>
        </w:rPr>
        <w:t>більш</w:t>
      </w:r>
      <w:r w:rsidRPr="006A4762">
        <w:rPr>
          <w:rFonts w:ascii="Times New Roman" w:hAnsi="Times New Roman" w:cs="Times New Roman"/>
          <w:color w:val="000000"/>
          <w:sz w:val="28"/>
          <w:szCs w:val="28"/>
        </w:rPr>
        <w:t xml:space="preserve">е </w:t>
      </w:r>
      <w:r w:rsidR="00F86D85">
        <w:rPr>
          <w:rFonts w:ascii="Times New Roman" w:hAnsi="Times New Roman" w:cs="Times New Roman"/>
          <w:color w:val="000000"/>
          <w:sz w:val="28"/>
          <w:szCs w:val="28"/>
        </w:rPr>
        <w:t xml:space="preserve">ніж </w:t>
      </w:r>
      <w:r w:rsidRPr="006A4762">
        <w:rPr>
          <w:rFonts w:ascii="Times New Roman" w:hAnsi="Times New Roman" w:cs="Times New Roman"/>
          <w:color w:val="000000"/>
          <w:sz w:val="28"/>
          <w:szCs w:val="28"/>
        </w:rPr>
        <w:t>90</w:t>
      </w:r>
      <w:r w:rsidRPr="009C18FF">
        <w:rPr>
          <w:rFonts w:ascii="Times New Roman" w:hAnsi="Times New Roman" w:cs="Times New Roman"/>
          <w:color w:val="000000"/>
          <w:sz w:val="28"/>
          <w:szCs w:val="28"/>
        </w:rPr>
        <w:t xml:space="preserve">% користувачів статистичної інформації </w:t>
      </w:r>
      <w:r w:rsidR="00F86D85" w:rsidRPr="00F86D85">
        <w:rPr>
          <w:rFonts w:ascii="Times New Roman" w:hAnsi="Times New Roman" w:cs="Times New Roman"/>
          <w:color w:val="000000"/>
          <w:sz w:val="28"/>
          <w:szCs w:val="28"/>
        </w:rPr>
        <w:t>дали позитивну оцінку інформаційній підтримці з тематики опитування.</w:t>
      </w:r>
      <w:r w:rsidR="00F86D85" w:rsidRPr="009C18FF">
        <w:rPr>
          <w:rFonts w:ascii="Times New Roman" w:hAnsi="Times New Roman" w:cs="Times New Roman"/>
          <w:color w:val="000000"/>
          <w:sz w:val="28"/>
          <w:szCs w:val="28"/>
        </w:rPr>
        <w:t xml:space="preserve"> </w:t>
      </w:r>
    </w:p>
    <w:p w14:paraId="73D6ACB6" w14:textId="77777777" w:rsidR="009C18FF" w:rsidRPr="009C18FF" w:rsidRDefault="009C18FF" w:rsidP="009C18FF">
      <w:pPr>
        <w:autoSpaceDE w:val="0"/>
        <w:autoSpaceDN w:val="0"/>
        <w:adjustRightInd w:val="0"/>
        <w:spacing w:after="0" w:line="240" w:lineRule="auto"/>
        <w:ind w:firstLine="567"/>
        <w:rPr>
          <w:rFonts w:ascii="Times New Roman" w:hAnsi="Times New Roman" w:cs="Times New Roman"/>
          <w:color w:val="000000"/>
          <w:sz w:val="28"/>
          <w:szCs w:val="28"/>
        </w:rPr>
      </w:pPr>
      <w:r w:rsidRPr="009C18FF">
        <w:rPr>
          <w:rFonts w:ascii="Times New Roman" w:hAnsi="Times New Roman" w:cs="Times New Roman"/>
          <w:color w:val="000000"/>
          <w:sz w:val="28"/>
          <w:szCs w:val="28"/>
        </w:rPr>
        <w:t xml:space="preserve">Відповідно до результатів опитування </w:t>
      </w:r>
      <w:r w:rsidRPr="00BD05A3">
        <w:rPr>
          <w:rFonts w:ascii="Times New Roman" w:hAnsi="Times New Roman" w:cs="Times New Roman"/>
          <w:color w:val="000000"/>
          <w:sz w:val="28"/>
          <w:szCs w:val="28"/>
        </w:rPr>
        <w:t>більшість</w:t>
      </w:r>
      <w:r w:rsidRPr="009C18FF">
        <w:rPr>
          <w:rFonts w:ascii="Times New Roman" w:hAnsi="Times New Roman" w:cs="Times New Roman"/>
          <w:color w:val="000000"/>
          <w:sz w:val="28"/>
          <w:szCs w:val="28"/>
        </w:rPr>
        <w:t xml:space="preserve"> користувачів надали позитивні оцінки за всіма критеріями, при цьому </w:t>
      </w:r>
      <w:r w:rsidRPr="00EB4BEA">
        <w:rPr>
          <w:rFonts w:ascii="Times New Roman" w:hAnsi="Times New Roman" w:cs="Times New Roman"/>
          <w:color w:val="000000"/>
          <w:sz w:val="28"/>
          <w:szCs w:val="28"/>
        </w:rPr>
        <w:t>найбільш важливим</w:t>
      </w:r>
      <w:r w:rsidRPr="009C18FF">
        <w:rPr>
          <w:rFonts w:ascii="Times New Roman" w:hAnsi="Times New Roman" w:cs="Times New Roman"/>
          <w:color w:val="000000"/>
          <w:sz w:val="28"/>
          <w:szCs w:val="28"/>
        </w:rPr>
        <w:t xml:space="preserve"> критерієм наведеної інформації користувачі визначили </w:t>
      </w:r>
      <w:r w:rsidR="00EB4BEA" w:rsidRPr="00EB4BEA">
        <w:rPr>
          <w:rFonts w:ascii="Times New Roman" w:hAnsi="Times New Roman" w:cs="Times New Roman"/>
          <w:color w:val="000000"/>
          <w:sz w:val="28"/>
          <w:szCs w:val="28"/>
        </w:rPr>
        <w:t>"Відповідність/</w:t>
      </w:r>
      <w:proofErr w:type="spellStart"/>
      <w:r w:rsidR="00EB4BEA" w:rsidRPr="00EB4BEA">
        <w:rPr>
          <w:rFonts w:ascii="Times New Roman" w:hAnsi="Times New Roman" w:cs="Times New Roman"/>
          <w:color w:val="000000"/>
          <w:sz w:val="28"/>
          <w:szCs w:val="28"/>
        </w:rPr>
        <w:t>Релевантність</w:t>
      </w:r>
      <w:proofErr w:type="spellEnd"/>
      <w:r w:rsidR="00EB4BEA" w:rsidRPr="00EB4BEA">
        <w:rPr>
          <w:rFonts w:ascii="Times New Roman" w:hAnsi="Times New Roman" w:cs="Times New Roman"/>
          <w:color w:val="000000"/>
          <w:sz w:val="28"/>
          <w:szCs w:val="28"/>
        </w:rPr>
        <w:t>", на другому місці ‒ "Точність/Надійність", на третьому ‒ "Послідовність/Узгодженість та "</w:t>
      </w:r>
      <w:proofErr w:type="spellStart"/>
      <w:r w:rsidR="00EB4BEA" w:rsidRPr="00EB4BEA">
        <w:rPr>
          <w:rFonts w:ascii="Times New Roman" w:hAnsi="Times New Roman" w:cs="Times New Roman"/>
          <w:color w:val="000000"/>
          <w:sz w:val="28"/>
          <w:szCs w:val="28"/>
        </w:rPr>
        <w:t>Зіставність</w:t>
      </w:r>
      <w:proofErr w:type="spellEnd"/>
      <w:r w:rsidR="00EB4BEA" w:rsidRPr="00EB4BEA">
        <w:rPr>
          <w:rFonts w:ascii="Times New Roman" w:hAnsi="Times New Roman" w:cs="Times New Roman"/>
          <w:color w:val="000000"/>
          <w:sz w:val="28"/>
          <w:szCs w:val="28"/>
        </w:rPr>
        <w:t>/Порівнянність"</w:t>
      </w:r>
      <w:r w:rsidRPr="009C18FF">
        <w:rPr>
          <w:rFonts w:ascii="Times New Roman" w:hAnsi="Times New Roman" w:cs="Times New Roman"/>
          <w:color w:val="000000"/>
          <w:sz w:val="28"/>
          <w:szCs w:val="28"/>
        </w:rPr>
        <w:t>.</w:t>
      </w:r>
    </w:p>
    <w:p w14:paraId="0DACB044" w14:textId="77777777" w:rsidR="009C18FF" w:rsidRPr="009C18FF" w:rsidRDefault="00F86D85" w:rsidP="009C18FF">
      <w:pPr>
        <w:autoSpaceDE w:val="0"/>
        <w:autoSpaceDN w:val="0"/>
        <w:adjustRightInd w:val="0"/>
        <w:spacing w:after="0" w:line="240" w:lineRule="auto"/>
        <w:ind w:firstLine="567"/>
        <w:rPr>
          <w:rFonts w:ascii="Times New Roman" w:hAnsi="Times New Roman" w:cs="Times New Roman"/>
          <w:color w:val="000000"/>
          <w:sz w:val="28"/>
          <w:szCs w:val="28"/>
        </w:rPr>
      </w:pPr>
      <w:r w:rsidRPr="00F86D85">
        <w:rPr>
          <w:rFonts w:ascii="Times New Roman" w:hAnsi="Times New Roman" w:cs="Times New Roman"/>
          <w:color w:val="000000"/>
          <w:sz w:val="28"/>
          <w:szCs w:val="28"/>
        </w:rPr>
        <w:t>П</w:t>
      </w:r>
      <w:r w:rsidRPr="00755D8C">
        <w:rPr>
          <w:rFonts w:ascii="Times New Roman" w:hAnsi="Times New Roman" w:cs="Times New Roman"/>
          <w:color w:val="000000"/>
          <w:sz w:val="28"/>
          <w:szCs w:val="28"/>
        </w:rPr>
        <w:t>'</w:t>
      </w:r>
      <w:r w:rsidRPr="00F86D85">
        <w:rPr>
          <w:rFonts w:ascii="Times New Roman" w:hAnsi="Times New Roman" w:cs="Times New Roman"/>
          <w:color w:val="000000"/>
          <w:sz w:val="28"/>
          <w:szCs w:val="28"/>
        </w:rPr>
        <w:t>ята час</w:t>
      </w:r>
      <w:r w:rsidR="009C18FF" w:rsidRPr="00F86D85">
        <w:rPr>
          <w:rFonts w:ascii="Times New Roman" w:hAnsi="Times New Roman" w:cs="Times New Roman"/>
          <w:color w:val="000000"/>
          <w:sz w:val="28"/>
          <w:szCs w:val="28"/>
        </w:rPr>
        <w:t xml:space="preserve">тина користувачів вважають, що якість інформаційної підтримки щодо показників з тематики опитування порівняно з попереднім </w:t>
      </w:r>
      <w:r w:rsidR="00E66412" w:rsidRPr="001151B4">
        <w:rPr>
          <w:rFonts w:ascii="Times New Roman" w:hAnsi="Times New Roman" w:cs="Times New Roman"/>
          <w:color w:val="000000"/>
          <w:sz w:val="28"/>
          <w:szCs w:val="28"/>
        </w:rPr>
        <w:t>періодом</w:t>
      </w:r>
      <w:r w:rsidR="009C18FF" w:rsidRPr="001151B4">
        <w:rPr>
          <w:rFonts w:ascii="Times New Roman" w:hAnsi="Times New Roman" w:cs="Times New Roman"/>
          <w:color w:val="000000"/>
          <w:sz w:val="28"/>
          <w:szCs w:val="28"/>
        </w:rPr>
        <w:t xml:space="preserve"> </w:t>
      </w:r>
      <w:r w:rsidRPr="001151B4">
        <w:rPr>
          <w:rFonts w:ascii="Times New Roman" w:hAnsi="Times New Roman" w:cs="Times New Roman"/>
          <w:color w:val="000000"/>
          <w:sz w:val="28"/>
          <w:szCs w:val="28"/>
        </w:rPr>
        <w:t xml:space="preserve">виходу інформації </w:t>
      </w:r>
      <w:r w:rsidR="009C18FF" w:rsidRPr="001151B4">
        <w:rPr>
          <w:rFonts w:ascii="Times New Roman" w:hAnsi="Times New Roman" w:cs="Times New Roman"/>
          <w:color w:val="000000"/>
          <w:sz w:val="28"/>
          <w:szCs w:val="28"/>
        </w:rPr>
        <w:t>поліпшилася.</w:t>
      </w:r>
      <w:r w:rsidR="009C18FF" w:rsidRPr="009C18FF">
        <w:rPr>
          <w:rFonts w:ascii="Times New Roman" w:hAnsi="Times New Roman" w:cs="Times New Roman"/>
          <w:color w:val="000000"/>
          <w:sz w:val="28"/>
          <w:szCs w:val="28"/>
        </w:rPr>
        <w:t xml:space="preserve"> </w:t>
      </w:r>
    </w:p>
    <w:p w14:paraId="34F2D4C7" w14:textId="77777777" w:rsidR="009C18FF" w:rsidRPr="009C18FF" w:rsidRDefault="009C18FF" w:rsidP="009C18FF">
      <w:pPr>
        <w:autoSpaceDE w:val="0"/>
        <w:autoSpaceDN w:val="0"/>
        <w:adjustRightInd w:val="0"/>
        <w:spacing w:after="0" w:line="240" w:lineRule="auto"/>
        <w:ind w:firstLine="567"/>
        <w:rPr>
          <w:rFonts w:ascii="Times New Roman" w:hAnsi="Times New Roman" w:cs="Times New Roman"/>
          <w:color w:val="000000"/>
          <w:sz w:val="28"/>
          <w:szCs w:val="28"/>
        </w:rPr>
      </w:pPr>
      <w:r w:rsidRPr="009C18FF">
        <w:rPr>
          <w:rFonts w:ascii="Times New Roman" w:hAnsi="Times New Roman" w:cs="Times New Roman"/>
          <w:color w:val="000000"/>
          <w:sz w:val="28"/>
          <w:szCs w:val="28"/>
        </w:rPr>
        <w:t xml:space="preserve">Задоволення потреб користувачів статистичної інформації оцінюється також за змістом та кількістю запитів і пропозицій, отриманих поштою і під час проведення нарад та семінарів. Незадоволені запити аналізуються з точки зору необхідності та можливості подальших дій для їх задоволення, </w:t>
      </w:r>
      <w:r w:rsidRPr="00F86D85">
        <w:rPr>
          <w:rFonts w:ascii="Times New Roman" w:hAnsi="Times New Roman" w:cs="Times New Roman"/>
          <w:color w:val="000000"/>
          <w:sz w:val="28"/>
          <w:szCs w:val="28"/>
        </w:rPr>
        <w:t>наприклад, публікація додаткових показників та узагальнень, нові види узагальнень тощо.</w:t>
      </w:r>
    </w:p>
    <w:p w14:paraId="62D9B959" w14:textId="77777777" w:rsidR="009C18FF" w:rsidRDefault="009C18FF" w:rsidP="009C18FF">
      <w:pPr>
        <w:autoSpaceDE w:val="0"/>
        <w:autoSpaceDN w:val="0"/>
        <w:adjustRightInd w:val="0"/>
        <w:spacing w:after="0" w:line="240" w:lineRule="auto"/>
        <w:ind w:firstLine="567"/>
        <w:rPr>
          <w:rFonts w:ascii="Times New Roman" w:hAnsi="Times New Roman" w:cs="Times New Roman"/>
          <w:color w:val="000000"/>
          <w:sz w:val="28"/>
          <w:szCs w:val="28"/>
        </w:rPr>
      </w:pPr>
      <w:r w:rsidRPr="009C18FF">
        <w:rPr>
          <w:rFonts w:ascii="Times New Roman" w:hAnsi="Times New Roman" w:cs="Times New Roman"/>
          <w:color w:val="000000"/>
          <w:sz w:val="28"/>
          <w:szCs w:val="28"/>
        </w:rPr>
        <w:t xml:space="preserve"> Оцінки користувачів щодо якості інформації за підсумками спостереження наводяться у розділі "Анкетні опитування" офіційного </w:t>
      </w:r>
      <w:proofErr w:type="spellStart"/>
      <w:r w:rsidRPr="009C18FF">
        <w:rPr>
          <w:rFonts w:ascii="Times New Roman" w:hAnsi="Times New Roman" w:cs="Times New Roman"/>
          <w:color w:val="000000"/>
          <w:sz w:val="28"/>
          <w:szCs w:val="28"/>
        </w:rPr>
        <w:t>вебсайту</w:t>
      </w:r>
      <w:proofErr w:type="spellEnd"/>
      <w:r w:rsidRPr="009C18FF">
        <w:rPr>
          <w:rFonts w:ascii="Times New Roman" w:hAnsi="Times New Roman" w:cs="Times New Roman"/>
          <w:color w:val="000000"/>
          <w:sz w:val="28"/>
          <w:szCs w:val="28"/>
        </w:rPr>
        <w:t xml:space="preserve"> Держстату </w:t>
      </w:r>
      <w:r w:rsidRPr="009C18FF">
        <w:rPr>
          <w:rFonts w:ascii="Times New Roman" w:hAnsi="Times New Roman" w:cs="Times New Roman"/>
          <w:color w:val="000000"/>
          <w:sz w:val="28"/>
          <w:szCs w:val="28"/>
        </w:rPr>
        <w:lastRenderedPageBreak/>
        <w:t xml:space="preserve">(http://www.ukrstat.gov.ua). У цьому ж розділі користувачі ДСС мають змогу ознайомитися із заходами, які здійснюються на підставі отриманих результатів анкетного опитування для поліпшення якості статистичної інформації. </w:t>
      </w:r>
    </w:p>
    <w:p w14:paraId="55A86A1E" w14:textId="77777777" w:rsidR="00DD56FA" w:rsidRDefault="00DD56FA" w:rsidP="00017608">
      <w:pPr>
        <w:autoSpaceDE w:val="0"/>
        <w:autoSpaceDN w:val="0"/>
        <w:adjustRightInd w:val="0"/>
        <w:spacing w:after="0" w:line="240" w:lineRule="auto"/>
        <w:ind w:firstLine="567"/>
        <w:rPr>
          <w:rFonts w:ascii="Times New Roman" w:eastAsiaTheme="minorEastAsia" w:hAnsi="Times New Roman" w:cs="Times New Roman"/>
          <w:color w:val="000000"/>
          <w:sz w:val="28"/>
          <w:szCs w:val="28"/>
        </w:rPr>
      </w:pPr>
    </w:p>
    <w:p w14:paraId="38FBD21F" w14:textId="77777777" w:rsidR="00AE55A5" w:rsidRDefault="00AE55A5" w:rsidP="009C18FF">
      <w:pPr>
        <w:autoSpaceDE w:val="0"/>
        <w:autoSpaceDN w:val="0"/>
        <w:adjustRightInd w:val="0"/>
        <w:spacing w:after="0" w:line="240" w:lineRule="auto"/>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2.7</w:t>
      </w:r>
      <w:r w:rsidRPr="007B358E">
        <w:rPr>
          <w:rFonts w:ascii="Times New Roman" w:eastAsiaTheme="minorEastAsia" w:hAnsi="Times New Roman" w:cs="Times New Roman"/>
          <w:b/>
          <w:color w:val="000000"/>
          <w:sz w:val="28"/>
          <w:szCs w:val="28"/>
        </w:rPr>
        <w:t xml:space="preserve">. </w:t>
      </w:r>
      <w:r>
        <w:rPr>
          <w:rFonts w:ascii="Times New Roman" w:eastAsiaTheme="minorEastAsia" w:hAnsi="Times New Roman" w:cs="Times New Roman"/>
          <w:b/>
          <w:color w:val="000000"/>
          <w:sz w:val="28"/>
          <w:szCs w:val="28"/>
        </w:rPr>
        <w:t>Ефективність, витрати та навантаження на респондентів</w:t>
      </w:r>
    </w:p>
    <w:p w14:paraId="2FB8C535" w14:textId="77777777" w:rsidR="00AE55A5" w:rsidRPr="00433879" w:rsidRDefault="00AE55A5"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5E7242D7" w14:textId="77777777" w:rsidR="00D63402" w:rsidRPr="00D63402" w:rsidRDefault="00D63402" w:rsidP="00D63402">
      <w:pPr>
        <w:autoSpaceDE w:val="0"/>
        <w:autoSpaceDN w:val="0"/>
        <w:adjustRightInd w:val="0"/>
        <w:spacing w:after="0" w:line="240" w:lineRule="auto"/>
        <w:ind w:firstLine="567"/>
        <w:rPr>
          <w:rFonts w:ascii="Times New Roman" w:hAnsi="Times New Roman" w:cs="Times New Roman"/>
          <w:color w:val="000000"/>
          <w:sz w:val="28"/>
          <w:szCs w:val="28"/>
        </w:rPr>
      </w:pPr>
      <w:r w:rsidRPr="00D63402">
        <w:rPr>
          <w:rFonts w:ascii="Times New Roman" w:hAnsi="Times New Roman" w:cs="Times New Roman"/>
          <w:color w:val="000000"/>
          <w:sz w:val="28"/>
          <w:szCs w:val="28"/>
        </w:rPr>
        <w:t>З метою оптимізації звітного навантаження, підвищення якості статистичної інформації, поліпшення звітно-статистичної документації, покращення порядку збирання форм державної статистичної звітності від респондентів, підвищення рівня їх довіри до органів державної статистики та заохочення їх до участі в державних статистичних спостереженнях запроваджено вимірювання звітного навантаження.</w:t>
      </w:r>
    </w:p>
    <w:p w14:paraId="607B21F9" w14:textId="77777777" w:rsidR="00D63402" w:rsidRPr="00D63402" w:rsidRDefault="00D63402" w:rsidP="00D63402">
      <w:pPr>
        <w:autoSpaceDE w:val="0"/>
        <w:autoSpaceDN w:val="0"/>
        <w:adjustRightInd w:val="0"/>
        <w:spacing w:after="0" w:line="240" w:lineRule="auto"/>
        <w:ind w:firstLine="567"/>
        <w:rPr>
          <w:rFonts w:ascii="Times New Roman" w:hAnsi="Times New Roman" w:cs="Times New Roman"/>
          <w:color w:val="000000"/>
          <w:sz w:val="28"/>
          <w:szCs w:val="28"/>
        </w:rPr>
      </w:pPr>
      <w:r w:rsidRPr="00D63402">
        <w:rPr>
          <w:rFonts w:ascii="Times New Roman" w:hAnsi="Times New Roman" w:cs="Times New Roman"/>
          <w:color w:val="000000"/>
          <w:sz w:val="28"/>
          <w:szCs w:val="28"/>
        </w:rPr>
        <w:t>Оцінка звітного навантаження на респондентів здійснюється на підставі Методики вимірювання звітного навантаження на респондентів, затвердженої наказом Держстату від 14.05.2013 № 149.</w:t>
      </w:r>
    </w:p>
    <w:p w14:paraId="6ED32E90" w14:textId="77777777" w:rsidR="00D63402" w:rsidRDefault="00D63402" w:rsidP="00D63402">
      <w:pPr>
        <w:autoSpaceDE w:val="0"/>
        <w:autoSpaceDN w:val="0"/>
        <w:adjustRightInd w:val="0"/>
        <w:spacing w:after="0" w:line="240" w:lineRule="auto"/>
        <w:ind w:firstLine="567"/>
        <w:rPr>
          <w:rFonts w:ascii="Times New Roman" w:hAnsi="Times New Roman" w:cs="Times New Roman"/>
          <w:color w:val="000000"/>
          <w:sz w:val="28"/>
          <w:szCs w:val="28"/>
        </w:rPr>
      </w:pPr>
      <w:r w:rsidRPr="00D63402">
        <w:rPr>
          <w:rFonts w:ascii="Times New Roman" w:hAnsi="Times New Roman" w:cs="Times New Roman"/>
          <w:color w:val="000000"/>
          <w:sz w:val="28"/>
          <w:szCs w:val="28"/>
        </w:rPr>
        <w:t xml:space="preserve">За результатами анкетного опитування респондентів, середні витрати часу на заповнення звіту за формою </w:t>
      </w:r>
      <w:r w:rsidRPr="00DD4406">
        <w:rPr>
          <w:rFonts w:ascii="Times New Roman" w:hAnsi="Times New Roman" w:cs="Times New Roman"/>
          <w:color w:val="000000"/>
          <w:sz w:val="28"/>
          <w:szCs w:val="28"/>
        </w:rPr>
        <w:t>№ 7-ПВ (один раз на чотири роки)</w:t>
      </w:r>
      <w:r w:rsidRPr="00D63402">
        <w:t xml:space="preserve"> </w:t>
      </w:r>
      <w:r w:rsidRPr="00D63402">
        <w:rPr>
          <w:rFonts w:ascii="Times New Roman" w:hAnsi="Times New Roman" w:cs="Times New Roman"/>
          <w:color w:val="000000"/>
          <w:sz w:val="28"/>
          <w:szCs w:val="28"/>
        </w:rPr>
        <w:t xml:space="preserve">становлять </w:t>
      </w:r>
      <w:r w:rsidR="00DF7033" w:rsidRPr="00DF7033">
        <w:rPr>
          <w:rFonts w:ascii="Times New Roman" w:hAnsi="Times New Roman" w:cs="Times New Roman"/>
          <w:color w:val="000000"/>
          <w:sz w:val="28"/>
          <w:szCs w:val="28"/>
        </w:rPr>
        <w:t>15</w:t>
      </w:r>
      <w:r w:rsidRPr="00DF7033">
        <w:rPr>
          <w:rFonts w:ascii="Times New Roman" w:hAnsi="Times New Roman" w:cs="Times New Roman"/>
          <w:color w:val="000000"/>
          <w:sz w:val="28"/>
          <w:szCs w:val="28"/>
        </w:rPr>
        <w:t xml:space="preserve"> годин.</w:t>
      </w:r>
      <w:r w:rsidRPr="00D63402">
        <w:rPr>
          <w:rFonts w:ascii="Times New Roman" w:hAnsi="Times New Roman" w:cs="Times New Roman"/>
          <w:color w:val="000000"/>
          <w:sz w:val="28"/>
          <w:szCs w:val="28"/>
        </w:rPr>
        <w:t xml:space="preserve"> При цьому </w:t>
      </w:r>
      <w:r w:rsidR="00DF7033">
        <w:rPr>
          <w:rFonts w:ascii="Times New Roman" w:hAnsi="Times New Roman" w:cs="Times New Roman"/>
          <w:color w:val="000000"/>
          <w:sz w:val="28"/>
          <w:szCs w:val="28"/>
        </w:rPr>
        <w:t xml:space="preserve">майже половині </w:t>
      </w:r>
      <w:r w:rsidRPr="00D63402">
        <w:rPr>
          <w:rFonts w:ascii="Times New Roman" w:hAnsi="Times New Roman" w:cs="Times New Roman"/>
          <w:color w:val="000000"/>
          <w:sz w:val="28"/>
          <w:szCs w:val="28"/>
        </w:rPr>
        <w:t>з числа опитаних респондентів було не складно зрозуміти інструкцію та зміст показників, підготувати інформацію та заповнити форму. Індекс задоволеності респондентів ц</w:t>
      </w:r>
      <w:r>
        <w:rPr>
          <w:rFonts w:ascii="Times New Roman" w:hAnsi="Times New Roman" w:cs="Times New Roman"/>
          <w:color w:val="000000"/>
          <w:sz w:val="28"/>
          <w:szCs w:val="28"/>
        </w:rPr>
        <w:t>ією</w:t>
      </w:r>
      <w:r w:rsidRPr="00D63402">
        <w:rPr>
          <w:rFonts w:ascii="Times New Roman" w:hAnsi="Times New Roman" w:cs="Times New Roman"/>
          <w:color w:val="000000"/>
          <w:sz w:val="28"/>
          <w:szCs w:val="28"/>
        </w:rPr>
        <w:t xml:space="preserve"> форм</w:t>
      </w:r>
      <w:r>
        <w:rPr>
          <w:rFonts w:ascii="Times New Roman" w:hAnsi="Times New Roman" w:cs="Times New Roman"/>
          <w:color w:val="000000"/>
          <w:sz w:val="28"/>
          <w:szCs w:val="28"/>
        </w:rPr>
        <w:t>ою</w:t>
      </w:r>
      <w:r w:rsidRPr="00D63402">
        <w:rPr>
          <w:rFonts w:ascii="Times New Roman" w:hAnsi="Times New Roman" w:cs="Times New Roman"/>
          <w:color w:val="000000"/>
          <w:sz w:val="28"/>
          <w:szCs w:val="28"/>
        </w:rPr>
        <w:t xml:space="preserve"> становить </w:t>
      </w:r>
      <w:r w:rsidR="00DF7033" w:rsidRPr="00DF7033">
        <w:rPr>
          <w:rFonts w:ascii="Times New Roman" w:hAnsi="Times New Roman" w:cs="Times New Roman"/>
          <w:color w:val="000000"/>
          <w:sz w:val="28"/>
          <w:szCs w:val="28"/>
        </w:rPr>
        <w:t>71</w:t>
      </w:r>
      <w:r w:rsidRPr="00D63402">
        <w:rPr>
          <w:rFonts w:ascii="Times New Roman" w:hAnsi="Times New Roman" w:cs="Times New Roman"/>
          <w:color w:val="000000"/>
          <w:sz w:val="28"/>
          <w:szCs w:val="28"/>
        </w:rPr>
        <w:t xml:space="preserve"> (при середньому показнику по всіх державних статистичних спостереженнях 8</w:t>
      </w:r>
      <w:r w:rsidR="00DF7033">
        <w:rPr>
          <w:rFonts w:ascii="Times New Roman" w:hAnsi="Times New Roman" w:cs="Times New Roman"/>
          <w:color w:val="000000"/>
          <w:sz w:val="28"/>
          <w:szCs w:val="28"/>
        </w:rPr>
        <w:t>7</w:t>
      </w:r>
      <w:r w:rsidRPr="00D63402">
        <w:rPr>
          <w:rFonts w:ascii="Times New Roman" w:hAnsi="Times New Roman" w:cs="Times New Roman"/>
          <w:color w:val="000000"/>
          <w:sz w:val="28"/>
          <w:szCs w:val="28"/>
        </w:rPr>
        <w:t xml:space="preserve">). Дещо нижчий рівень задоволення формою № </w:t>
      </w:r>
      <w:r w:rsidRPr="00DD4406">
        <w:rPr>
          <w:rFonts w:ascii="Times New Roman" w:hAnsi="Times New Roman" w:cs="Times New Roman"/>
          <w:color w:val="000000"/>
          <w:sz w:val="28"/>
          <w:szCs w:val="28"/>
        </w:rPr>
        <w:t>7-ПВ (один раз на чотири роки)</w:t>
      </w:r>
      <w:r w:rsidRPr="00D63402">
        <w:t xml:space="preserve"> </w:t>
      </w:r>
      <w:r w:rsidRPr="00D63402">
        <w:rPr>
          <w:rFonts w:ascii="Times New Roman" w:hAnsi="Times New Roman" w:cs="Times New Roman"/>
          <w:color w:val="000000"/>
          <w:sz w:val="28"/>
          <w:szCs w:val="28"/>
        </w:rPr>
        <w:t xml:space="preserve">пояснюється </w:t>
      </w:r>
      <w:r>
        <w:rPr>
          <w:rFonts w:ascii="Times New Roman" w:hAnsi="Times New Roman" w:cs="Times New Roman"/>
          <w:color w:val="000000"/>
          <w:sz w:val="28"/>
          <w:szCs w:val="28"/>
        </w:rPr>
        <w:t>велик</w:t>
      </w:r>
      <w:r w:rsidRPr="00D63402">
        <w:rPr>
          <w:rFonts w:ascii="Times New Roman" w:hAnsi="Times New Roman" w:cs="Times New Roman"/>
          <w:color w:val="000000"/>
          <w:sz w:val="28"/>
          <w:szCs w:val="28"/>
        </w:rPr>
        <w:t xml:space="preserve">ою кількістю питань та необхідністю додаткових розрахунків на підставі даних первинного обліку.  </w:t>
      </w:r>
    </w:p>
    <w:p w14:paraId="36AE33BD" w14:textId="77777777" w:rsidR="003A5C43" w:rsidRPr="003A5C43" w:rsidRDefault="003A5C43" w:rsidP="003A5C43">
      <w:pPr>
        <w:autoSpaceDE w:val="0"/>
        <w:autoSpaceDN w:val="0"/>
        <w:adjustRightInd w:val="0"/>
        <w:spacing w:after="0" w:line="240" w:lineRule="auto"/>
        <w:ind w:firstLine="567"/>
        <w:rPr>
          <w:rFonts w:ascii="Times New Roman" w:hAnsi="Times New Roman" w:cs="Times New Roman"/>
          <w:color w:val="000000"/>
          <w:sz w:val="28"/>
          <w:szCs w:val="28"/>
        </w:rPr>
      </w:pPr>
      <w:r w:rsidRPr="003A5C43">
        <w:rPr>
          <w:rFonts w:ascii="Times New Roman" w:hAnsi="Times New Roman" w:cs="Times New Roman"/>
          <w:color w:val="000000"/>
          <w:sz w:val="28"/>
          <w:szCs w:val="28"/>
        </w:rPr>
        <w:t xml:space="preserve">З метою спрощення процедури подання респондентами форм для участі в ДСС функціонує система електронної звітності органів державної статистики. Подання звітності у такий спосіб відбувається автоматично в будь-якій з найпоширеніших бухгалтерських програм. </w:t>
      </w:r>
    </w:p>
    <w:p w14:paraId="5403A304" w14:textId="77777777" w:rsidR="00DD4406" w:rsidRDefault="003A5C43" w:rsidP="003A5C43">
      <w:pPr>
        <w:autoSpaceDE w:val="0"/>
        <w:autoSpaceDN w:val="0"/>
        <w:adjustRightInd w:val="0"/>
        <w:spacing w:after="0" w:line="240" w:lineRule="auto"/>
        <w:ind w:firstLine="567"/>
        <w:rPr>
          <w:rFonts w:ascii="Times New Roman" w:hAnsi="Times New Roman" w:cs="Times New Roman"/>
          <w:color w:val="000000"/>
          <w:sz w:val="28"/>
          <w:szCs w:val="28"/>
        </w:rPr>
      </w:pPr>
      <w:r w:rsidRPr="003A5C43">
        <w:rPr>
          <w:rFonts w:ascii="Times New Roman" w:hAnsi="Times New Roman" w:cs="Times New Roman"/>
          <w:color w:val="000000"/>
          <w:sz w:val="28"/>
          <w:szCs w:val="28"/>
        </w:rPr>
        <w:t xml:space="preserve">Відсоток звітування в електронному вигляді за </w:t>
      </w:r>
      <w:r w:rsidRPr="00D63402">
        <w:rPr>
          <w:rFonts w:ascii="Times New Roman" w:hAnsi="Times New Roman" w:cs="Times New Roman"/>
          <w:color w:val="000000"/>
          <w:sz w:val="28"/>
          <w:szCs w:val="28"/>
        </w:rPr>
        <w:t xml:space="preserve">формою № </w:t>
      </w:r>
      <w:r w:rsidRPr="00DD4406">
        <w:rPr>
          <w:rFonts w:ascii="Times New Roman" w:hAnsi="Times New Roman" w:cs="Times New Roman"/>
          <w:color w:val="000000"/>
          <w:sz w:val="28"/>
          <w:szCs w:val="28"/>
        </w:rPr>
        <w:t>7-ПВ (один раз на чотири роки)</w:t>
      </w:r>
      <w:r w:rsidRPr="003A5C43">
        <w:rPr>
          <w:rFonts w:ascii="Times New Roman" w:hAnsi="Times New Roman" w:cs="Times New Roman"/>
          <w:color w:val="000000"/>
          <w:sz w:val="28"/>
          <w:szCs w:val="28"/>
        </w:rPr>
        <w:t xml:space="preserve"> становить </w:t>
      </w:r>
      <w:r w:rsidR="00020003">
        <w:rPr>
          <w:rFonts w:ascii="Times New Roman" w:hAnsi="Times New Roman" w:cs="Times New Roman"/>
          <w:color w:val="000000"/>
          <w:sz w:val="28"/>
          <w:szCs w:val="28"/>
        </w:rPr>
        <w:t xml:space="preserve">близько </w:t>
      </w:r>
      <w:r w:rsidR="00020003" w:rsidRPr="00020003">
        <w:rPr>
          <w:rFonts w:ascii="Times New Roman" w:hAnsi="Times New Roman" w:cs="Times New Roman"/>
          <w:color w:val="000000"/>
          <w:sz w:val="28"/>
          <w:szCs w:val="28"/>
        </w:rPr>
        <w:t>40</w:t>
      </w:r>
      <w:r w:rsidRPr="00020003">
        <w:rPr>
          <w:rFonts w:ascii="Times New Roman" w:hAnsi="Times New Roman" w:cs="Times New Roman"/>
          <w:color w:val="000000"/>
          <w:sz w:val="28"/>
          <w:szCs w:val="28"/>
        </w:rPr>
        <w:t>%.</w:t>
      </w:r>
    </w:p>
    <w:p w14:paraId="26F512BD" w14:textId="77777777" w:rsidR="00150457" w:rsidRDefault="00150457" w:rsidP="003A5C43">
      <w:pPr>
        <w:autoSpaceDE w:val="0"/>
        <w:autoSpaceDN w:val="0"/>
        <w:adjustRightInd w:val="0"/>
        <w:spacing w:after="0" w:line="240" w:lineRule="auto"/>
        <w:rPr>
          <w:rFonts w:ascii="Times New Roman" w:eastAsiaTheme="minorEastAsia" w:hAnsi="Times New Roman" w:cs="Times New Roman"/>
          <w:b/>
          <w:color w:val="000000"/>
          <w:sz w:val="28"/>
          <w:szCs w:val="28"/>
        </w:rPr>
      </w:pPr>
    </w:p>
    <w:p w14:paraId="303EFC6E" w14:textId="77777777" w:rsidR="00DD4406" w:rsidRDefault="00DD4406" w:rsidP="003A5C43">
      <w:pPr>
        <w:autoSpaceDE w:val="0"/>
        <w:autoSpaceDN w:val="0"/>
        <w:adjustRightInd w:val="0"/>
        <w:spacing w:after="0" w:line="240" w:lineRule="auto"/>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2.8</w:t>
      </w:r>
      <w:r w:rsidRPr="007B358E">
        <w:rPr>
          <w:rFonts w:ascii="Times New Roman" w:eastAsiaTheme="minorEastAsia" w:hAnsi="Times New Roman" w:cs="Times New Roman"/>
          <w:b/>
          <w:color w:val="000000"/>
          <w:sz w:val="28"/>
          <w:szCs w:val="28"/>
        </w:rPr>
        <w:t xml:space="preserve">. </w:t>
      </w:r>
      <w:r>
        <w:rPr>
          <w:rFonts w:ascii="Times New Roman" w:eastAsiaTheme="minorEastAsia" w:hAnsi="Times New Roman" w:cs="Times New Roman"/>
          <w:b/>
          <w:color w:val="000000"/>
          <w:sz w:val="28"/>
          <w:szCs w:val="28"/>
        </w:rPr>
        <w:t>Конфіденційність, прозорість та захист</w:t>
      </w:r>
    </w:p>
    <w:p w14:paraId="7B66D07D" w14:textId="77777777" w:rsidR="00DD4406" w:rsidRDefault="00DD4406"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32594505" w14:textId="77777777" w:rsidR="006E5162" w:rsidRPr="00E66412" w:rsidRDefault="006E5162" w:rsidP="006E5162">
      <w:pPr>
        <w:autoSpaceDE w:val="0"/>
        <w:autoSpaceDN w:val="0"/>
        <w:adjustRightInd w:val="0"/>
        <w:spacing w:after="0" w:line="240" w:lineRule="auto"/>
        <w:ind w:firstLine="567"/>
        <w:rPr>
          <w:rFonts w:ascii="Times New Roman" w:hAnsi="Times New Roman" w:cs="Times New Roman"/>
          <w:i/>
          <w:color w:val="000000"/>
          <w:sz w:val="28"/>
          <w:szCs w:val="28"/>
        </w:rPr>
      </w:pPr>
      <w:r w:rsidRPr="00E66412">
        <w:rPr>
          <w:rFonts w:ascii="Times New Roman" w:hAnsi="Times New Roman" w:cs="Times New Roman"/>
          <w:i/>
          <w:color w:val="000000"/>
          <w:sz w:val="28"/>
          <w:szCs w:val="28"/>
        </w:rPr>
        <w:t xml:space="preserve">Знеособлення постачальників даних, конфіденційність інформації, яку вони надають, та її використання тільки у статистичних цілях мають бути гарантовані. Органи державної статистики мають поширювати статистичні дані об’єктивно, </w:t>
      </w:r>
      <w:proofErr w:type="spellStart"/>
      <w:r w:rsidRPr="00E66412">
        <w:rPr>
          <w:rFonts w:ascii="Times New Roman" w:hAnsi="Times New Roman" w:cs="Times New Roman"/>
          <w:i/>
          <w:color w:val="000000"/>
          <w:sz w:val="28"/>
          <w:szCs w:val="28"/>
        </w:rPr>
        <w:t>професійно</w:t>
      </w:r>
      <w:proofErr w:type="spellEnd"/>
      <w:r w:rsidRPr="00E66412">
        <w:rPr>
          <w:rFonts w:ascii="Times New Roman" w:hAnsi="Times New Roman" w:cs="Times New Roman"/>
          <w:i/>
          <w:color w:val="000000"/>
          <w:sz w:val="28"/>
          <w:szCs w:val="28"/>
        </w:rPr>
        <w:t xml:space="preserve"> та прозоро.</w:t>
      </w:r>
    </w:p>
    <w:p w14:paraId="25B9A32A" w14:textId="77777777" w:rsidR="006E5162" w:rsidRPr="006E5162" w:rsidRDefault="006E5162" w:rsidP="006E5162">
      <w:pPr>
        <w:autoSpaceDE w:val="0"/>
        <w:autoSpaceDN w:val="0"/>
        <w:adjustRightInd w:val="0"/>
        <w:spacing w:after="0" w:line="240" w:lineRule="auto"/>
        <w:ind w:firstLine="567"/>
        <w:rPr>
          <w:rFonts w:ascii="Times New Roman" w:hAnsi="Times New Roman" w:cs="Times New Roman"/>
          <w:color w:val="000000"/>
          <w:sz w:val="28"/>
          <w:szCs w:val="28"/>
        </w:rPr>
      </w:pPr>
      <w:r w:rsidRPr="006E5162">
        <w:rPr>
          <w:rFonts w:ascii="Times New Roman" w:hAnsi="Times New Roman" w:cs="Times New Roman"/>
          <w:color w:val="000000"/>
          <w:sz w:val="28"/>
          <w:szCs w:val="28"/>
        </w:rPr>
        <w:t>Захист конфіденційної статистичної інформації є одним з основних принципів проведення ДСС.</w:t>
      </w:r>
    </w:p>
    <w:p w14:paraId="5DB54DA2" w14:textId="77777777" w:rsidR="006E5162" w:rsidRPr="006E5162" w:rsidRDefault="006E5162" w:rsidP="006E5162">
      <w:pPr>
        <w:autoSpaceDE w:val="0"/>
        <w:autoSpaceDN w:val="0"/>
        <w:adjustRightInd w:val="0"/>
        <w:spacing w:after="0" w:line="240" w:lineRule="auto"/>
        <w:ind w:firstLine="567"/>
        <w:rPr>
          <w:rFonts w:ascii="Times New Roman" w:hAnsi="Times New Roman" w:cs="Times New Roman"/>
          <w:color w:val="000000"/>
          <w:sz w:val="28"/>
          <w:szCs w:val="28"/>
        </w:rPr>
      </w:pPr>
      <w:r w:rsidRPr="006E5162">
        <w:rPr>
          <w:rFonts w:ascii="Times New Roman" w:hAnsi="Times New Roman" w:cs="Times New Roman"/>
          <w:color w:val="000000"/>
          <w:sz w:val="28"/>
          <w:szCs w:val="28"/>
        </w:rPr>
        <w:t xml:space="preserve">Забезпечення конфіденційності статистичної інформації ДСС здійснювалась відповідно до вимог законів України "Про державну статистику", "Про інформацію", "Про доступ до публічної інформації" з урахуванням основних принципів і методів, визначених Методологічними положеннями щодо </w:t>
      </w:r>
      <w:r w:rsidRPr="006E5162">
        <w:rPr>
          <w:rFonts w:ascii="Times New Roman" w:hAnsi="Times New Roman" w:cs="Times New Roman"/>
          <w:color w:val="000000"/>
          <w:sz w:val="28"/>
          <w:szCs w:val="28"/>
        </w:rPr>
        <w:lastRenderedPageBreak/>
        <w:t>забезпечення статистичної конфіденційності в органах державної статистики та міжнародними стандартами.</w:t>
      </w:r>
    </w:p>
    <w:p w14:paraId="0F7035B8" w14:textId="77777777" w:rsidR="001151B4" w:rsidRDefault="006E5162" w:rsidP="006E5162">
      <w:pPr>
        <w:autoSpaceDE w:val="0"/>
        <w:autoSpaceDN w:val="0"/>
        <w:adjustRightInd w:val="0"/>
        <w:spacing w:after="0" w:line="240" w:lineRule="auto"/>
        <w:ind w:firstLine="567"/>
        <w:rPr>
          <w:rFonts w:ascii="Times New Roman" w:hAnsi="Times New Roman" w:cs="Times New Roman"/>
          <w:color w:val="000000"/>
          <w:sz w:val="28"/>
          <w:szCs w:val="28"/>
        </w:rPr>
      </w:pPr>
      <w:r w:rsidRPr="006E5162">
        <w:rPr>
          <w:rFonts w:ascii="Times New Roman" w:hAnsi="Times New Roman" w:cs="Times New Roman"/>
          <w:color w:val="000000"/>
          <w:sz w:val="28"/>
          <w:szCs w:val="28"/>
        </w:rPr>
        <w:t xml:space="preserve">Для забезпечення встановлених національним і міжнародним законодавством гарантій перед респондентами </w:t>
      </w:r>
      <w:r w:rsidR="001151B4" w:rsidRPr="006E5162">
        <w:rPr>
          <w:rFonts w:ascii="Times New Roman" w:hAnsi="Times New Roman" w:cs="Times New Roman"/>
          <w:color w:val="000000"/>
          <w:sz w:val="28"/>
          <w:szCs w:val="28"/>
        </w:rPr>
        <w:t xml:space="preserve">щодо забезпечення конфіденційності статистичної інформації </w:t>
      </w:r>
      <w:r w:rsidR="001151B4" w:rsidRPr="001151B4">
        <w:rPr>
          <w:rFonts w:ascii="Times New Roman" w:hAnsi="Times New Roman" w:cs="Times New Roman"/>
          <w:color w:val="000000"/>
          <w:sz w:val="28"/>
          <w:szCs w:val="28"/>
        </w:rPr>
        <w:t xml:space="preserve">у практиці проведення </w:t>
      </w:r>
      <w:r w:rsidR="001151B4" w:rsidRPr="006E5162">
        <w:rPr>
          <w:rFonts w:ascii="Times New Roman" w:hAnsi="Times New Roman" w:cs="Times New Roman"/>
          <w:color w:val="000000"/>
          <w:sz w:val="28"/>
          <w:szCs w:val="28"/>
        </w:rPr>
        <w:t>ДСС</w:t>
      </w:r>
      <w:r w:rsidR="001151B4" w:rsidRPr="001151B4">
        <w:t xml:space="preserve"> </w:t>
      </w:r>
      <w:r w:rsidR="001151B4" w:rsidRPr="001151B4">
        <w:rPr>
          <w:rFonts w:ascii="Times New Roman" w:hAnsi="Times New Roman" w:cs="Times New Roman"/>
          <w:color w:val="000000"/>
          <w:sz w:val="28"/>
          <w:szCs w:val="28"/>
        </w:rPr>
        <w:t>реалізуються такі заходи:</w:t>
      </w:r>
    </w:p>
    <w:p w14:paraId="637DC97B" w14:textId="00CC1564" w:rsidR="003D422C" w:rsidRPr="004338A7" w:rsidRDefault="003D422C" w:rsidP="006E5162">
      <w:pPr>
        <w:autoSpaceDE w:val="0"/>
        <w:autoSpaceDN w:val="0"/>
        <w:adjustRightInd w:val="0"/>
        <w:spacing w:after="0" w:line="240" w:lineRule="auto"/>
        <w:ind w:firstLine="567"/>
        <w:rPr>
          <w:rFonts w:ascii="Times New Roman" w:hAnsi="Times New Roman" w:cs="Times New Roman"/>
          <w:color w:val="000000"/>
          <w:sz w:val="28"/>
          <w:szCs w:val="28"/>
        </w:rPr>
      </w:pPr>
      <w:r w:rsidRPr="004338A7">
        <w:rPr>
          <w:rFonts w:ascii="Times New Roman" w:hAnsi="Times New Roman" w:cs="Times New Roman"/>
          <w:color w:val="000000"/>
          <w:sz w:val="28"/>
          <w:szCs w:val="28"/>
        </w:rPr>
        <w:t>забезпечення конфіденційності первинних та адміністративних даних, та використання їх виключно для статистичних цілей;</w:t>
      </w:r>
    </w:p>
    <w:p w14:paraId="01D02FE5" w14:textId="77777777" w:rsidR="00E53715" w:rsidRPr="004338A7" w:rsidRDefault="00E53715" w:rsidP="00E53715">
      <w:pPr>
        <w:spacing w:after="0" w:line="240" w:lineRule="auto"/>
        <w:ind w:firstLine="567"/>
        <w:rPr>
          <w:rFonts w:ascii="Times New Roman" w:hAnsi="Times New Roman" w:cs="Times New Roman"/>
          <w:color w:val="000000"/>
          <w:sz w:val="28"/>
          <w:szCs w:val="28"/>
        </w:rPr>
      </w:pPr>
      <w:r w:rsidRPr="004338A7">
        <w:rPr>
          <w:rFonts w:ascii="Times New Roman" w:hAnsi="Times New Roman" w:cs="Times New Roman"/>
          <w:color w:val="000000"/>
          <w:sz w:val="28"/>
          <w:szCs w:val="28"/>
        </w:rPr>
        <w:t>- інформація, отримана за результатами ДСС, надається користувачам у зведеному знеособленому вигляді.</w:t>
      </w:r>
    </w:p>
    <w:p w14:paraId="2CC416D8" w14:textId="77777777" w:rsidR="003D422C" w:rsidRPr="004338A7" w:rsidRDefault="003D422C" w:rsidP="003D422C">
      <w:pPr>
        <w:spacing w:after="0" w:line="240" w:lineRule="auto"/>
        <w:ind w:firstLine="567"/>
        <w:rPr>
          <w:rFonts w:ascii="Times New Roman" w:hAnsi="Times New Roman" w:cs="Times New Roman"/>
          <w:color w:val="000000"/>
          <w:sz w:val="28"/>
          <w:szCs w:val="28"/>
        </w:rPr>
      </w:pPr>
      <w:r w:rsidRPr="004338A7">
        <w:rPr>
          <w:rFonts w:ascii="Times New Roman" w:hAnsi="Times New Roman" w:cs="Times New Roman"/>
          <w:color w:val="000000"/>
          <w:sz w:val="28"/>
          <w:szCs w:val="28"/>
        </w:rPr>
        <w:t>При проведенні ДСС перевірка статистичної конфіденційності здійснюється для кожного статистичного показника.</w:t>
      </w:r>
    </w:p>
    <w:p w14:paraId="79AD200D" w14:textId="5EA0E6FA" w:rsidR="003D422C" w:rsidRPr="004338A7" w:rsidRDefault="003D422C" w:rsidP="003D422C">
      <w:pPr>
        <w:spacing w:after="0" w:line="240" w:lineRule="auto"/>
        <w:ind w:firstLine="567"/>
        <w:rPr>
          <w:rFonts w:ascii="Times New Roman" w:hAnsi="Times New Roman" w:cs="Times New Roman"/>
          <w:color w:val="000000"/>
          <w:sz w:val="28"/>
          <w:szCs w:val="28"/>
        </w:rPr>
      </w:pPr>
      <w:r w:rsidRPr="004338A7">
        <w:rPr>
          <w:rFonts w:ascii="Times New Roman" w:hAnsi="Times New Roman" w:cs="Times New Roman"/>
          <w:color w:val="000000"/>
          <w:sz w:val="28"/>
          <w:szCs w:val="28"/>
        </w:rPr>
        <w:t xml:space="preserve">Загроза розкриття первинних даних визначається за правилами порогового значення та правилом </w:t>
      </w:r>
      <w:r w:rsidR="00150457" w:rsidRPr="00150457">
        <w:rPr>
          <w:rFonts w:ascii="Times New Roman" w:hAnsi="Times New Roman" w:cs="Times New Roman"/>
          <w:color w:val="000000"/>
          <w:sz w:val="28"/>
          <w:szCs w:val="28"/>
        </w:rPr>
        <w:t>домінанти</w:t>
      </w:r>
      <w:r w:rsidR="00150457" w:rsidRPr="00AE0C6A">
        <w:rPr>
          <w:rFonts w:ascii="Times New Roman" w:hAnsi="Times New Roman" w:cs="Times New Roman"/>
          <w:color w:val="000000"/>
          <w:sz w:val="28"/>
          <w:szCs w:val="28"/>
          <w:lang w:val="ru-RU"/>
        </w:rPr>
        <w:t xml:space="preserve">, </w:t>
      </w:r>
      <w:r w:rsidRPr="004338A7">
        <w:rPr>
          <w:rFonts w:ascii="Times New Roman" w:hAnsi="Times New Roman" w:cs="Times New Roman"/>
          <w:color w:val="000000"/>
          <w:sz w:val="28"/>
          <w:szCs w:val="28"/>
        </w:rPr>
        <w:t>встановленими Методологічними положеннями, у разі невиконання яких зведені підсумки не оприлюднюються.</w:t>
      </w:r>
    </w:p>
    <w:p w14:paraId="2E7CCA1D" w14:textId="01B38CC9" w:rsidR="003D422C" w:rsidRPr="001151B4" w:rsidRDefault="003D422C" w:rsidP="003D422C">
      <w:pPr>
        <w:spacing w:after="0" w:line="240" w:lineRule="auto"/>
        <w:ind w:firstLine="567"/>
        <w:rPr>
          <w:rFonts w:ascii="Times New Roman" w:hAnsi="Times New Roman" w:cs="Times New Roman"/>
          <w:color w:val="000000"/>
          <w:sz w:val="28"/>
          <w:szCs w:val="28"/>
        </w:rPr>
      </w:pPr>
      <w:r w:rsidRPr="004338A7">
        <w:rPr>
          <w:rFonts w:ascii="Times New Roman" w:hAnsi="Times New Roman" w:cs="Times New Roman"/>
          <w:color w:val="000000"/>
          <w:sz w:val="28"/>
          <w:szCs w:val="28"/>
        </w:rPr>
        <w:t xml:space="preserve">Основними методами уникнення розкриття первинних даних для агрегованих даних є </w:t>
      </w:r>
      <w:proofErr w:type="spellStart"/>
      <w:r w:rsidRPr="004338A7">
        <w:rPr>
          <w:rFonts w:ascii="Times New Roman" w:hAnsi="Times New Roman" w:cs="Times New Roman"/>
          <w:color w:val="000000"/>
          <w:sz w:val="28"/>
          <w:szCs w:val="28"/>
        </w:rPr>
        <w:t>неоприлюднення</w:t>
      </w:r>
      <w:proofErr w:type="spellEnd"/>
      <w:r w:rsidRPr="004338A7">
        <w:rPr>
          <w:rFonts w:ascii="Times New Roman" w:hAnsi="Times New Roman" w:cs="Times New Roman"/>
          <w:color w:val="000000"/>
          <w:sz w:val="28"/>
          <w:szCs w:val="28"/>
        </w:rPr>
        <w:t xml:space="preserve"> вразливого значення (первинне блокування) та блокування значень, за допомогою яких можна розрахувати вразливі значення, що були заблоковані на етапі первинного блокування (вторинне блокування), включаючи блокування значень взаємопов’язаних показників та беручи до уваги їх розрізи й агрегацію.</w:t>
      </w:r>
    </w:p>
    <w:p w14:paraId="2ACA235C" w14:textId="77777777" w:rsidR="006E5162" w:rsidRDefault="006E5162" w:rsidP="00577461">
      <w:pPr>
        <w:pStyle w:val="ab"/>
        <w:autoSpaceDE w:val="0"/>
        <w:autoSpaceDN w:val="0"/>
        <w:adjustRightInd w:val="0"/>
        <w:spacing w:after="0" w:line="240" w:lineRule="auto"/>
        <w:ind w:left="0"/>
        <w:jc w:val="center"/>
        <w:rPr>
          <w:rFonts w:ascii="Times New Roman" w:eastAsiaTheme="minorEastAsia" w:hAnsi="Times New Roman" w:cs="Times New Roman"/>
          <w:b/>
          <w:color w:val="000000"/>
          <w:sz w:val="28"/>
          <w:szCs w:val="28"/>
        </w:rPr>
      </w:pPr>
    </w:p>
    <w:p w14:paraId="27BB389F" w14:textId="77777777" w:rsidR="00525805" w:rsidRDefault="00525805" w:rsidP="00577461">
      <w:pPr>
        <w:pStyle w:val="ab"/>
        <w:autoSpaceDE w:val="0"/>
        <w:autoSpaceDN w:val="0"/>
        <w:adjustRightInd w:val="0"/>
        <w:spacing w:after="0" w:line="240" w:lineRule="auto"/>
        <w:ind w:left="0"/>
        <w:jc w:val="center"/>
        <w:rPr>
          <w:rFonts w:ascii="Times New Roman" w:eastAsiaTheme="minorEastAsia" w:hAnsi="Times New Roman" w:cs="Times New Roman"/>
          <w:b/>
          <w:color w:val="000000"/>
          <w:sz w:val="28"/>
          <w:szCs w:val="28"/>
        </w:rPr>
      </w:pPr>
      <w:r>
        <w:rPr>
          <w:rFonts w:ascii="Times New Roman" w:eastAsiaTheme="minorEastAsia" w:hAnsi="Times New Roman" w:cs="Times New Roman"/>
          <w:b/>
          <w:color w:val="000000"/>
          <w:sz w:val="28"/>
          <w:szCs w:val="28"/>
        </w:rPr>
        <w:t>3</w:t>
      </w:r>
      <w:r w:rsidRPr="00AC3CDD">
        <w:rPr>
          <w:rFonts w:ascii="Times New Roman" w:eastAsiaTheme="minorEastAsia" w:hAnsi="Times New Roman" w:cs="Times New Roman"/>
          <w:b/>
          <w:color w:val="000000"/>
          <w:sz w:val="28"/>
          <w:szCs w:val="28"/>
        </w:rPr>
        <w:t>.</w:t>
      </w:r>
      <w:r>
        <w:rPr>
          <w:rFonts w:ascii="Times New Roman" w:eastAsiaTheme="minorEastAsia" w:hAnsi="Times New Roman" w:cs="Times New Roman"/>
          <w:b/>
          <w:color w:val="000000"/>
          <w:sz w:val="28"/>
          <w:szCs w:val="28"/>
        </w:rPr>
        <w:t xml:space="preserve"> Заключна частина</w:t>
      </w:r>
    </w:p>
    <w:p w14:paraId="5477FF15" w14:textId="77777777" w:rsidR="00525805" w:rsidRDefault="00525805" w:rsidP="00017608">
      <w:pPr>
        <w:autoSpaceDE w:val="0"/>
        <w:autoSpaceDN w:val="0"/>
        <w:adjustRightInd w:val="0"/>
        <w:spacing w:after="0" w:line="240" w:lineRule="auto"/>
        <w:ind w:firstLine="567"/>
        <w:rPr>
          <w:rFonts w:ascii="Times New Roman" w:hAnsi="Times New Roman" w:cs="Times New Roman"/>
          <w:color w:val="000000"/>
          <w:sz w:val="28"/>
          <w:szCs w:val="28"/>
        </w:rPr>
      </w:pPr>
    </w:p>
    <w:p w14:paraId="1A81A1DF" w14:textId="77777777" w:rsidR="006E5162" w:rsidRPr="006E5162" w:rsidRDefault="006E5162" w:rsidP="006E5162">
      <w:pPr>
        <w:autoSpaceDE w:val="0"/>
        <w:autoSpaceDN w:val="0"/>
        <w:adjustRightInd w:val="0"/>
        <w:spacing w:after="0" w:line="240" w:lineRule="auto"/>
        <w:ind w:firstLine="567"/>
        <w:rPr>
          <w:rFonts w:ascii="Times New Roman" w:hAnsi="Times New Roman" w:cs="Times New Roman"/>
          <w:color w:val="000000"/>
          <w:sz w:val="28"/>
          <w:szCs w:val="28"/>
        </w:rPr>
      </w:pPr>
      <w:r w:rsidRPr="006E5162">
        <w:rPr>
          <w:rFonts w:ascii="Times New Roman" w:hAnsi="Times New Roman" w:cs="Times New Roman"/>
          <w:color w:val="000000"/>
          <w:sz w:val="28"/>
          <w:szCs w:val="28"/>
        </w:rPr>
        <w:t>Важливою умовою подальшого розвитку ДСС є забезпечення балансу між рівнем задоволення інформаційних потреб користувачів статистичної інформації, що передбачає застосування новітніх інформаційних технологій, та рівнем оптимізації процесу статистичного виробництва, що здійснюється шляхом раціоналізації вибору джерел для підготовки статистичної інформації.</w:t>
      </w:r>
    </w:p>
    <w:p w14:paraId="7A2BA84C" w14:textId="77777777" w:rsidR="006E5162" w:rsidRPr="006E5162" w:rsidRDefault="006E5162" w:rsidP="006E5162">
      <w:pPr>
        <w:autoSpaceDE w:val="0"/>
        <w:autoSpaceDN w:val="0"/>
        <w:adjustRightInd w:val="0"/>
        <w:spacing w:after="0" w:line="240" w:lineRule="auto"/>
        <w:ind w:firstLine="567"/>
        <w:rPr>
          <w:rFonts w:ascii="Times New Roman" w:hAnsi="Times New Roman" w:cs="Times New Roman"/>
          <w:color w:val="000000"/>
          <w:sz w:val="28"/>
          <w:szCs w:val="28"/>
        </w:rPr>
      </w:pPr>
      <w:r w:rsidRPr="006E5162">
        <w:rPr>
          <w:rFonts w:ascii="Times New Roman" w:hAnsi="Times New Roman" w:cs="Times New Roman"/>
          <w:color w:val="000000"/>
          <w:sz w:val="28"/>
          <w:szCs w:val="28"/>
        </w:rPr>
        <w:t xml:space="preserve">Відповідно до цього встановлено постійно діючий зворотний зв’язок з користувачами статистичної інформації, респондентами ДСС, органами, що провадять діяльність, пов’язану із збиранням та використанням адміністративних даних, здійснено заходи з налагодження співпраці з розпорядниками даних Державного реєстру загальнообов'язкового державного соціального страхування. </w:t>
      </w:r>
    </w:p>
    <w:p w14:paraId="77E465F7" w14:textId="77777777" w:rsidR="006E5162" w:rsidRPr="006E5162" w:rsidRDefault="006E5162" w:rsidP="006E5162">
      <w:pPr>
        <w:autoSpaceDE w:val="0"/>
        <w:autoSpaceDN w:val="0"/>
        <w:adjustRightInd w:val="0"/>
        <w:spacing w:after="0" w:line="240" w:lineRule="auto"/>
        <w:ind w:firstLine="567"/>
        <w:rPr>
          <w:rFonts w:ascii="Times New Roman" w:hAnsi="Times New Roman" w:cs="Times New Roman"/>
          <w:color w:val="000000"/>
          <w:sz w:val="28"/>
          <w:szCs w:val="28"/>
        </w:rPr>
      </w:pPr>
      <w:r w:rsidRPr="006E5162">
        <w:rPr>
          <w:rFonts w:ascii="Times New Roman" w:hAnsi="Times New Roman" w:cs="Times New Roman"/>
          <w:color w:val="000000"/>
          <w:sz w:val="28"/>
          <w:szCs w:val="28"/>
        </w:rPr>
        <w:t>Основними напрямами подальшого розвитку ДСС є:</w:t>
      </w:r>
    </w:p>
    <w:p w14:paraId="02845FAA" w14:textId="15329C1A" w:rsidR="006E5162" w:rsidRDefault="006E5162" w:rsidP="009F7CE4">
      <w:pPr>
        <w:autoSpaceDE w:val="0"/>
        <w:autoSpaceDN w:val="0"/>
        <w:adjustRightInd w:val="0"/>
        <w:spacing w:after="0" w:line="240" w:lineRule="auto"/>
        <w:ind w:firstLine="567"/>
        <w:rPr>
          <w:rFonts w:ascii="Times New Roman" w:hAnsi="Times New Roman" w:cs="Times New Roman"/>
          <w:color w:val="000000"/>
          <w:sz w:val="28"/>
          <w:szCs w:val="28"/>
        </w:rPr>
      </w:pPr>
      <w:r w:rsidRPr="006E5162">
        <w:rPr>
          <w:rFonts w:ascii="Times New Roman" w:hAnsi="Times New Roman" w:cs="Times New Roman"/>
          <w:color w:val="000000"/>
          <w:sz w:val="28"/>
          <w:szCs w:val="28"/>
        </w:rPr>
        <w:t xml:space="preserve">- продовження роботи з укладання угод щодо взаємообміну інформаційними ресурсами з державними органами, установами та організаціями для можливості використання інформації з адміністративних джерел, необхідної для формування показників спостереження; </w:t>
      </w:r>
    </w:p>
    <w:p w14:paraId="2B56B09C" w14:textId="0EFD365C" w:rsidR="00AA343F" w:rsidRDefault="0077461B" w:rsidP="006E5162">
      <w:pPr>
        <w:autoSpaceDE w:val="0"/>
        <w:autoSpaceDN w:val="0"/>
        <w:adjustRightInd w:val="0"/>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w:t>
      </w:r>
      <w:r w:rsidR="002D75FD">
        <w:rPr>
          <w:rFonts w:ascii="Times New Roman" w:hAnsi="Times New Roman" w:cs="Times New Roman"/>
          <w:color w:val="000000"/>
          <w:sz w:val="28"/>
          <w:szCs w:val="28"/>
        </w:rPr>
        <w:t xml:space="preserve"> </w:t>
      </w:r>
      <w:proofErr w:type="spellStart"/>
      <w:r w:rsidR="00F64AC2" w:rsidRPr="009F7CE4">
        <w:rPr>
          <w:rFonts w:ascii="Times New Roman" w:hAnsi="Times New Roman" w:cs="Times New Roman"/>
          <w:color w:val="000000"/>
          <w:sz w:val="28"/>
          <w:szCs w:val="28"/>
          <w:lang w:val="en-US"/>
        </w:rPr>
        <w:t>застосува</w:t>
      </w:r>
      <w:r w:rsidRPr="009F7CE4">
        <w:rPr>
          <w:rFonts w:ascii="Times New Roman" w:hAnsi="Times New Roman" w:cs="Times New Roman"/>
          <w:color w:val="000000"/>
          <w:sz w:val="28"/>
          <w:szCs w:val="28"/>
        </w:rPr>
        <w:t>ння</w:t>
      </w:r>
      <w:proofErr w:type="spellEnd"/>
      <w:r>
        <w:rPr>
          <w:rFonts w:ascii="Times New Roman" w:hAnsi="Times New Roman" w:cs="Times New Roman"/>
          <w:color w:val="000000"/>
          <w:sz w:val="28"/>
          <w:szCs w:val="28"/>
        </w:rPr>
        <w:t xml:space="preserve"> </w:t>
      </w:r>
      <w:r w:rsidR="00C6199F">
        <w:rPr>
          <w:rFonts w:ascii="Times New Roman" w:hAnsi="Times New Roman" w:cs="Times New Roman"/>
          <w:color w:val="000000"/>
          <w:sz w:val="28"/>
          <w:szCs w:val="28"/>
        </w:rPr>
        <w:t>кращого європейського досвіду</w:t>
      </w:r>
      <w:r w:rsidR="006E5162">
        <w:rPr>
          <w:rFonts w:ascii="Times New Roman" w:hAnsi="Times New Roman" w:cs="Times New Roman"/>
          <w:color w:val="000000"/>
          <w:sz w:val="28"/>
          <w:szCs w:val="28"/>
        </w:rPr>
        <w:t xml:space="preserve"> та стандартів з тематики спостереження</w:t>
      </w:r>
      <w:r w:rsidR="00AA343F">
        <w:rPr>
          <w:rFonts w:ascii="Times New Roman" w:hAnsi="Times New Roman" w:cs="Times New Roman"/>
          <w:color w:val="000000"/>
          <w:sz w:val="28"/>
          <w:szCs w:val="28"/>
        </w:rPr>
        <w:t xml:space="preserve">. </w:t>
      </w:r>
    </w:p>
    <w:p w14:paraId="37C21ED3" w14:textId="77777777" w:rsidR="00177727" w:rsidRDefault="00177727" w:rsidP="006E5162">
      <w:pPr>
        <w:autoSpaceDE w:val="0"/>
        <w:autoSpaceDN w:val="0"/>
        <w:adjustRightInd w:val="0"/>
        <w:spacing w:after="0" w:line="240" w:lineRule="auto"/>
        <w:ind w:firstLine="567"/>
        <w:rPr>
          <w:rFonts w:ascii="Times New Roman" w:hAnsi="Times New Roman" w:cs="Times New Roman"/>
          <w:color w:val="000000"/>
          <w:sz w:val="28"/>
          <w:szCs w:val="28"/>
        </w:rPr>
      </w:pPr>
    </w:p>
    <w:p w14:paraId="2D256071" w14:textId="77777777" w:rsidR="00177727" w:rsidRDefault="00177727" w:rsidP="006E5162">
      <w:pPr>
        <w:autoSpaceDE w:val="0"/>
        <w:autoSpaceDN w:val="0"/>
        <w:adjustRightInd w:val="0"/>
        <w:spacing w:after="0" w:line="240" w:lineRule="auto"/>
        <w:ind w:firstLine="567"/>
        <w:rPr>
          <w:rFonts w:ascii="Times New Roman" w:hAnsi="Times New Roman" w:cs="Times New Roman"/>
          <w:color w:val="000000"/>
          <w:sz w:val="28"/>
          <w:szCs w:val="28"/>
        </w:rPr>
      </w:pPr>
    </w:p>
    <w:p w14:paraId="0DF19616" w14:textId="77777777" w:rsidR="00177727" w:rsidRDefault="00177727" w:rsidP="006E5162">
      <w:pPr>
        <w:autoSpaceDE w:val="0"/>
        <w:autoSpaceDN w:val="0"/>
        <w:adjustRightInd w:val="0"/>
        <w:spacing w:after="0" w:line="240" w:lineRule="auto"/>
        <w:ind w:firstLine="567"/>
        <w:rPr>
          <w:rFonts w:ascii="Times New Roman" w:hAnsi="Times New Roman" w:cs="Times New Roman"/>
          <w:color w:val="000000"/>
          <w:sz w:val="28"/>
          <w:szCs w:val="28"/>
        </w:rPr>
      </w:pPr>
    </w:p>
    <w:p w14:paraId="62A22189" w14:textId="77777777" w:rsidR="00177727" w:rsidRPr="00D82B22" w:rsidRDefault="00177727" w:rsidP="004338A7">
      <w:pPr>
        <w:autoSpaceDE w:val="0"/>
        <w:autoSpaceDN w:val="0"/>
        <w:adjustRightInd w:val="0"/>
        <w:spacing w:after="0" w:line="240" w:lineRule="auto"/>
        <w:ind w:firstLine="567"/>
        <w:rPr>
          <w:rFonts w:ascii="Times New Roman" w:hAnsi="Times New Roman" w:cs="Times New Roman"/>
          <w:color w:val="000000"/>
          <w:sz w:val="28"/>
          <w:szCs w:val="28"/>
        </w:rPr>
      </w:pPr>
    </w:p>
    <w:sectPr w:rsidR="00177727" w:rsidRPr="00D82B22" w:rsidSect="00F45CA9">
      <w:pgSz w:w="11906" w:h="16838"/>
      <w:pgMar w:top="1440" w:right="567"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5D4CC" w14:textId="77777777" w:rsidR="009955F9" w:rsidRDefault="009955F9" w:rsidP="00F05397">
      <w:pPr>
        <w:spacing w:after="0" w:line="240" w:lineRule="auto"/>
      </w:pPr>
      <w:r>
        <w:separator/>
      </w:r>
    </w:p>
  </w:endnote>
  <w:endnote w:type="continuationSeparator" w:id="0">
    <w:p w14:paraId="611E0A59" w14:textId="77777777" w:rsidR="009955F9" w:rsidRDefault="009955F9" w:rsidP="00F05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6AB10" w14:textId="77777777" w:rsidR="009955F9" w:rsidRDefault="009955F9" w:rsidP="00F05397">
      <w:pPr>
        <w:spacing w:after="0" w:line="240" w:lineRule="auto"/>
      </w:pPr>
      <w:r>
        <w:separator/>
      </w:r>
    </w:p>
  </w:footnote>
  <w:footnote w:type="continuationSeparator" w:id="0">
    <w:p w14:paraId="0FE496D8" w14:textId="77777777" w:rsidR="009955F9" w:rsidRDefault="009955F9" w:rsidP="00F053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53188587"/>
      <w:docPartObj>
        <w:docPartGallery w:val="Page Numbers (Top of Page)"/>
        <w:docPartUnique/>
      </w:docPartObj>
    </w:sdtPr>
    <w:sdtEndPr>
      <w:rPr>
        <w:sz w:val="24"/>
        <w:szCs w:val="24"/>
      </w:rPr>
    </w:sdtEndPr>
    <w:sdtContent>
      <w:p w14:paraId="6CA91F85" w14:textId="77777777" w:rsidR="00F05397" w:rsidRPr="00C64374" w:rsidRDefault="00F05397">
        <w:pPr>
          <w:pStyle w:val="af4"/>
          <w:jc w:val="center"/>
          <w:rPr>
            <w:rFonts w:ascii="Times New Roman" w:hAnsi="Times New Roman" w:cs="Times New Roman"/>
            <w:sz w:val="24"/>
            <w:szCs w:val="24"/>
          </w:rPr>
        </w:pPr>
        <w:r w:rsidRPr="00C64374">
          <w:rPr>
            <w:rFonts w:ascii="Times New Roman" w:hAnsi="Times New Roman" w:cs="Times New Roman"/>
            <w:sz w:val="24"/>
            <w:szCs w:val="24"/>
          </w:rPr>
          <w:fldChar w:fldCharType="begin"/>
        </w:r>
        <w:r w:rsidRPr="00C64374">
          <w:rPr>
            <w:rFonts w:ascii="Times New Roman" w:hAnsi="Times New Roman" w:cs="Times New Roman"/>
            <w:sz w:val="24"/>
            <w:szCs w:val="24"/>
          </w:rPr>
          <w:instrText>PAGE   \* MERGEFORMAT</w:instrText>
        </w:r>
        <w:r w:rsidRPr="00C64374">
          <w:rPr>
            <w:rFonts w:ascii="Times New Roman" w:hAnsi="Times New Roman" w:cs="Times New Roman"/>
            <w:sz w:val="24"/>
            <w:szCs w:val="24"/>
          </w:rPr>
          <w:fldChar w:fldCharType="separate"/>
        </w:r>
        <w:r w:rsidR="00E56BBA">
          <w:rPr>
            <w:rFonts w:ascii="Times New Roman" w:hAnsi="Times New Roman" w:cs="Times New Roman"/>
            <w:noProof/>
            <w:sz w:val="24"/>
            <w:szCs w:val="24"/>
          </w:rPr>
          <w:t>10</w:t>
        </w:r>
        <w:r w:rsidRPr="00C64374">
          <w:rPr>
            <w:rFonts w:ascii="Times New Roman" w:hAnsi="Times New Roman" w:cs="Times New Roman"/>
            <w:sz w:val="24"/>
            <w:szCs w:val="24"/>
          </w:rPr>
          <w:fldChar w:fldCharType="end"/>
        </w:r>
      </w:p>
    </w:sdtContent>
  </w:sdt>
  <w:p w14:paraId="2F2B29E1" w14:textId="77777777" w:rsidR="00F05397" w:rsidRDefault="00F05397">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A278AE"/>
    <w:multiLevelType w:val="hybridMultilevel"/>
    <w:tmpl w:val="FCD630AA"/>
    <w:lvl w:ilvl="0" w:tplc="8700A7BA">
      <w:start w:val="1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8084C5C"/>
    <w:multiLevelType w:val="hybridMultilevel"/>
    <w:tmpl w:val="7848C968"/>
    <w:lvl w:ilvl="0" w:tplc="6EDA1358">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1DB"/>
    <w:rsid w:val="00004B8D"/>
    <w:rsid w:val="00017161"/>
    <w:rsid w:val="00017608"/>
    <w:rsid w:val="00020003"/>
    <w:rsid w:val="00023C13"/>
    <w:rsid w:val="00023CCF"/>
    <w:rsid w:val="00042E3C"/>
    <w:rsid w:val="00080C8D"/>
    <w:rsid w:val="0009766C"/>
    <w:rsid w:val="000A072B"/>
    <w:rsid w:val="000A1BEB"/>
    <w:rsid w:val="000A2A64"/>
    <w:rsid w:val="000C165A"/>
    <w:rsid w:val="000C48D8"/>
    <w:rsid w:val="000C5A85"/>
    <w:rsid w:val="000C6BF2"/>
    <w:rsid w:val="000D113A"/>
    <w:rsid w:val="000D1FEC"/>
    <w:rsid w:val="000D3CCC"/>
    <w:rsid w:val="000E502D"/>
    <w:rsid w:val="000E7DE5"/>
    <w:rsid w:val="000F7762"/>
    <w:rsid w:val="00105C6F"/>
    <w:rsid w:val="001151B4"/>
    <w:rsid w:val="00132655"/>
    <w:rsid w:val="00133ED8"/>
    <w:rsid w:val="001402C7"/>
    <w:rsid w:val="001448D0"/>
    <w:rsid w:val="00150457"/>
    <w:rsid w:val="00154482"/>
    <w:rsid w:val="00155501"/>
    <w:rsid w:val="0016485D"/>
    <w:rsid w:val="00164DC6"/>
    <w:rsid w:val="00177727"/>
    <w:rsid w:val="001812ED"/>
    <w:rsid w:val="0019086A"/>
    <w:rsid w:val="00191C3D"/>
    <w:rsid w:val="001B2F21"/>
    <w:rsid w:val="001C1E38"/>
    <w:rsid w:val="001C3CD3"/>
    <w:rsid w:val="001D776D"/>
    <w:rsid w:val="001D7C0B"/>
    <w:rsid w:val="001E0B9C"/>
    <w:rsid w:val="001E0BA4"/>
    <w:rsid w:val="001E5F32"/>
    <w:rsid w:val="001E5F76"/>
    <w:rsid w:val="00207739"/>
    <w:rsid w:val="00216548"/>
    <w:rsid w:val="00220BB6"/>
    <w:rsid w:val="00223EEE"/>
    <w:rsid w:val="00241399"/>
    <w:rsid w:val="002700AB"/>
    <w:rsid w:val="002721B5"/>
    <w:rsid w:val="00280AF3"/>
    <w:rsid w:val="0028309D"/>
    <w:rsid w:val="002844E4"/>
    <w:rsid w:val="00284BFF"/>
    <w:rsid w:val="00292C3E"/>
    <w:rsid w:val="002936B4"/>
    <w:rsid w:val="002A54DA"/>
    <w:rsid w:val="002A5ECC"/>
    <w:rsid w:val="002B0B40"/>
    <w:rsid w:val="002B7C57"/>
    <w:rsid w:val="002C0F0A"/>
    <w:rsid w:val="002C5DEF"/>
    <w:rsid w:val="002D5DF1"/>
    <w:rsid w:val="002D75FD"/>
    <w:rsid w:val="002E69E7"/>
    <w:rsid w:val="00305A7B"/>
    <w:rsid w:val="003113E3"/>
    <w:rsid w:val="00320166"/>
    <w:rsid w:val="0032437F"/>
    <w:rsid w:val="00335D04"/>
    <w:rsid w:val="00350DCD"/>
    <w:rsid w:val="00356EC5"/>
    <w:rsid w:val="00362C14"/>
    <w:rsid w:val="003729ED"/>
    <w:rsid w:val="003A192C"/>
    <w:rsid w:val="003A5C43"/>
    <w:rsid w:val="003C528E"/>
    <w:rsid w:val="003C6A0E"/>
    <w:rsid w:val="003D422C"/>
    <w:rsid w:val="003D5A03"/>
    <w:rsid w:val="003D7079"/>
    <w:rsid w:val="003E0B7F"/>
    <w:rsid w:val="003E55A1"/>
    <w:rsid w:val="003E5BCC"/>
    <w:rsid w:val="003E6993"/>
    <w:rsid w:val="003F2186"/>
    <w:rsid w:val="00405AC2"/>
    <w:rsid w:val="00410156"/>
    <w:rsid w:val="00411024"/>
    <w:rsid w:val="00411B63"/>
    <w:rsid w:val="00413DE7"/>
    <w:rsid w:val="00424A41"/>
    <w:rsid w:val="0043112B"/>
    <w:rsid w:val="00433879"/>
    <w:rsid w:val="004338A7"/>
    <w:rsid w:val="00443DEC"/>
    <w:rsid w:val="0045697D"/>
    <w:rsid w:val="00481155"/>
    <w:rsid w:val="00483F95"/>
    <w:rsid w:val="004A20E6"/>
    <w:rsid w:val="004B758A"/>
    <w:rsid w:val="004C7C4E"/>
    <w:rsid w:val="004D55D7"/>
    <w:rsid w:val="004E2961"/>
    <w:rsid w:val="004E42D9"/>
    <w:rsid w:val="004E61D0"/>
    <w:rsid w:val="005006BA"/>
    <w:rsid w:val="00525805"/>
    <w:rsid w:val="00525F08"/>
    <w:rsid w:val="005276E4"/>
    <w:rsid w:val="0053602F"/>
    <w:rsid w:val="005371DB"/>
    <w:rsid w:val="0054021A"/>
    <w:rsid w:val="005531D8"/>
    <w:rsid w:val="0055430C"/>
    <w:rsid w:val="0056211E"/>
    <w:rsid w:val="00565696"/>
    <w:rsid w:val="00573DA5"/>
    <w:rsid w:val="00577461"/>
    <w:rsid w:val="005A2B6D"/>
    <w:rsid w:val="005A5DA9"/>
    <w:rsid w:val="005B458A"/>
    <w:rsid w:val="005B5321"/>
    <w:rsid w:val="005D131F"/>
    <w:rsid w:val="005D697A"/>
    <w:rsid w:val="005D6AAC"/>
    <w:rsid w:val="005D7C99"/>
    <w:rsid w:val="005D7F1B"/>
    <w:rsid w:val="005E159C"/>
    <w:rsid w:val="005E56A4"/>
    <w:rsid w:val="005F154C"/>
    <w:rsid w:val="005F23B4"/>
    <w:rsid w:val="005F56C9"/>
    <w:rsid w:val="00601014"/>
    <w:rsid w:val="00610A2F"/>
    <w:rsid w:val="006132C5"/>
    <w:rsid w:val="00616E09"/>
    <w:rsid w:val="00620397"/>
    <w:rsid w:val="00635027"/>
    <w:rsid w:val="006360DD"/>
    <w:rsid w:val="00640C5F"/>
    <w:rsid w:val="00651B2D"/>
    <w:rsid w:val="006545EE"/>
    <w:rsid w:val="0065496E"/>
    <w:rsid w:val="00656997"/>
    <w:rsid w:val="00657092"/>
    <w:rsid w:val="006609B3"/>
    <w:rsid w:val="00660A0B"/>
    <w:rsid w:val="00663F26"/>
    <w:rsid w:val="00666FF3"/>
    <w:rsid w:val="00680C09"/>
    <w:rsid w:val="00683644"/>
    <w:rsid w:val="006855AF"/>
    <w:rsid w:val="006907A5"/>
    <w:rsid w:val="0069141B"/>
    <w:rsid w:val="00696BFE"/>
    <w:rsid w:val="006A0366"/>
    <w:rsid w:val="006A4762"/>
    <w:rsid w:val="006A7CEE"/>
    <w:rsid w:val="006E0A13"/>
    <w:rsid w:val="006E430F"/>
    <w:rsid w:val="006E4C8C"/>
    <w:rsid w:val="006E5162"/>
    <w:rsid w:val="007070E5"/>
    <w:rsid w:val="00717E22"/>
    <w:rsid w:val="00720AD3"/>
    <w:rsid w:val="007218F2"/>
    <w:rsid w:val="00734A1D"/>
    <w:rsid w:val="00742CE0"/>
    <w:rsid w:val="00747B58"/>
    <w:rsid w:val="00755D8C"/>
    <w:rsid w:val="007641F6"/>
    <w:rsid w:val="00764739"/>
    <w:rsid w:val="0077461B"/>
    <w:rsid w:val="00777E2B"/>
    <w:rsid w:val="007850DE"/>
    <w:rsid w:val="0079195C"/>
    <w:rsid w:val="00796394"/>
    <w:rsid w:val="007A4573"/>
    <w:rsid w:val="007B358E"/>
    <w:rsid w:val="007D0830"/>
    <w:rsid w:val="007E6BF5"/>
    <w:rsid w:val="007E7BEC"/>
    <w:rsid w:val="008427B0"/>
    <w:rsid w:val="00854C62"/>
    <w:rsid w:val="0085639E"/>
    <w:rsid w:val="00864173"/>
    <w:rsid w:val="00872E49"/>
    <w:rsid w:val="00877026"/>
    <w:rsid w:val="00891AA4"/>
    <w:rsid w:val="008945A3"/>
    <w:rsid w:val="008A1F8D"/>
    <w:rsid w:val="008A5E96"/>
    <w:rsid w:val="008B68AE"/>
    <w:rsid w:val="008C7FE7"/>
    <w:rsid w:val="008D0F7A"/>
    <w:rsid w:val="008D1D4F"/>
    <w:rsid w:val="008E53C8"/>
    <w:rsid w:val="00900B35"/>
    <w:rsid w:val="00902F1B"/>
    <w:rsid w:val="009071BA"/>
    <w:rsid w:val="00910ADF"/>
    <w:rsid w:val="00913692"/>
    <w:rsid w:val="009373A2"/>
    <w:rsid w:val="00941A7F"/>
    <w:rsid w:val="00941AE8"/>
    <w:rsid w:val="00944479"/>
    <w:rsid w:val="009517DB"/>
    <w:rsid w:val="009525D5"/>
    <w:rsid w:val="00952F5B"/>
    <w:rsid w:val="009613D8"/>
    <w:rsid w:val="009648A8"/>
    <w:rsid w:val="00964C17"/>
    <w:rsid w:val="00967105"/>
    <w:rsid w:val="009718CB"/>
    <w:rsid w:val="009720EC"/>
    <w:rsid w:val="00977CF1"/>
    <w:rsid w:val="00982CBE"/>
    <w:rsid w:val="00990810"/>
    <w:rsid w:val="009955F9"/>
    <w:rsid w:val="00996882"/>
    <w:rsid w:val="009A5496"/>
    <w:rsid w:val="009C18FF"/>
    <w:rsid w:val="009C3527"/>
    <w:rsid w:val="009D108A"/>
    <w:rsid w:val="009E663E"/>
    <w:rsid w:val="009F7CE4"/>
    <w:rsid w:val="00A04621"/>
    <w:rsid w:val="00A0543E"/>
    <w:rsid w:val="00A07F79"/>
    <w:rsid w:val="00A16D9C"/>
    <w:rsid w:val="00A20F97"/>
    <w:rsid w:val="00A3263B"/>
    <w:rsid w:val="00A32CC3"/>
    <w:rsid w:val="00A37A27"/>
    <w:rsid w:val="00A42EB3"/>
    <w:rsid w:val="00A47C0C"/>
    <w:rsid w:val="00A606C4"/>
    <w:rsid w:val="00A61676"/>
    <w:rsid w:val="00A659B6"/>
    <w:rsid w:val="00A66003"/>
    <w:rsid w:val="00A660B4"/>
    <w:rsid w:val="00A75E42"/>
    <w:rsid w:val="00A86984"/>
    <w:rsid w:val="00A90671"/>
    <w:rsid w:val="00A9230B"/>
    <w:rsid w:val="00AA343F"/>
    <w:rsid w:val="00AB1DD3"/>
    <w:rsid w:val="00AB3394"/>
    <w:rsid w:val="00AC3CDD"/>
    <w:rsid w:val="00AD6A0F"/>
    <w:rsid w:val="00AE0C6A"/>
    <w:rsid w:val="00AE1A35"/>
    <w:rsid w:val="00AE55A5"/>
    <w:rsid w:val="00AE5988"/>
    <w:rsid w:val="00AF4AB4"/>
    <w:rsid w:val="00B154CD"/>
    <w:rsid w:val="00B30D78"/>
    <w:rsid w:val="00B3501B"/>
    <w:rsid w:val="00B37B6B"/>
    <w:rsid w:val="00B502E8"/>
    <w:rsid w:val="00B538FD"/>
    <w:rsid w:val="00B65F37"/>
    <w:rsid w:val="00B66044"/>
    <w:rsid w:val="00B803FF"/>
    <w:rsid w:val="00B86C43"/>
    <w:rsid w:val="00B874DA"/>
    <w:rsid w:val="00B90AE4"/>
    <w:rsid w:val="00B90F07"/>
    <w:rsid w:val="00B96500"/>
    <w:rsid w:val="00BA1A82"/>
    <w:rsid w:val="00BB012E"/>
    <w:rsid w:val="00BB5704"/>
    <w:rsid w:val="00BD05A3"/>
    <w:rsid w:val="00BD216B"/>
    <w:rsid w:val="00BE08C6"/>
    <w:rsid w:val="00BE13DD"/>
    <w:rsid w:val="00BE4076"/>
    <w:rsid w:val="00BE66E3"/>
    <w:rsid w:val="00C15B92"/>
    <w:rsid w:val="00C21827"/>
    <w:rsid w:val="00C27187"/>
    <w:rsid w:val="00C274DC"/>
    <w:rsid w:val="00C34EAC"/>
    <w:rsid w:val="00C443F5"/>
    <w:rsid w:val="00C4445E"/>
    <w:rsid w:val="00C6199F"/>
    <w:rsid w:val="00C64374"/>
    <w:rsid w:val="00C738B1"/>
    <w:rsid w:val="00C7423B"/>
    <w:rsid w:val="00C80A8A"/>
    <w:rsid w:val="00C82970"/>
    <w:rsid w:val="00C864FA"/>
    <w:rsid w:val="00C92955"/>
    <w:rsid w:val="00CA3A24"/>
    <w:rsid w:val="00CA592A"/>
    <w:rsid w:val="00CC011F"/>
    <w:rsid w:val="00CF57A8"/>
    <w:rsid w:val="00CF5D24"/>
    <w:rsid w:val="00CF7636"/>
    <w:rsid w:val="00D07FA2"/>
    <w:rsid w:val="00D11CC2"/>
    <w:rsid w:val="00D22A5A"/>
    <w:rsid w:val="00D32FD2"/>
    <w:rsid w:val="00D3328E"/>
    <w:rsid w:val="00D40367"/>
    <w:rsid w:val="00D41FC6"/>
    <w:rsid w:val="00D4766B"/>
    <w:rsid w:val="00D57DF9"/>
    <w:rsid w:val="00D63402"/>
    <w:rsid w:val="00D64DB7"/>
    <w:rsid w:val="00D672A3"/>
    <w:rsid w:val="00D76551"/>
    <w:rsid w:val="00D82B22"/>
    <w:rsid w:val="00D84D58"/>
    <w:rsid w:val="00D85599"/>
    <w:rsid w:val="00D90734"/>
    <w:rsid w:val="00D96E3F"/>
    <w:rsid w:val="00DB56C1"/>
    <w:rsid w:val="00DD1326"/>
    <w:rsid w:val="00DD3126"/>
    <w:rsid w:val="00DD3CA4"/>
    <w:rsid w:val="00DD4406"/>
    <w:rsid w:val="00DD56FA"/>
    <w:rsid w:val="00DE339E"/>
    <w:rsid w:val="00DF7033"/>
    <w:rsid w:val="00E02BAF"/>
    <w:rsid w:val="00E04759"/>
    <w:rsid w:val="00E0642E"/>
    <w:rsid w:val="00E15D44"/>
    <w:rsid w:val="00E22580"/>
    <w:rsid w:val="00E27B3C"/>
    <w:rsid w:val="00E33966"/>
    <w:rsid w:val="00E3519D"/>
    <w:rsid w:val="00E35616"/>
    <w:rsid w:val="00E44267"/>
    <w:rsid w:val="00E53715"/>
    <w:rsid w:val="00E54599"/>
    <w:rsid w:val="00E56BBA"/>
    <w:rsid w:val="00E6274E"/>
    <w:rsid w:val="00E6276D"/>
    <w:rsid w:val="00E63001"/>
    <w:rsid w:val="00E66412"/>
    <w:rsid w:val="00E76E23"/>
    <w:rsid w:val="00E800E3"/>
    <w:rsid w:val="00E86642"/>
    <w:rsid w:val="00E920F0"/>
    <w:rsid w:val="00E92E70"/>
    <w:rsid w:val="00EA1A50"/>
    <w:rsid w:val="00EB1BED"/>
    <w:rsid w:val="00EB4BEA"/>
    <w:rsid w:val="00EC5F0A"/>
    <w:rsid w:val="00ED39F3"/>
    <w:rsid w:val="00EE2332"/>
    <w:rsid w:val="00EE3EF8"/>
    <w:rsid w:val="00EF2738"/>
    <w:rsid w:val="00EF443D"/>
    <w:rsid w:val="00F05397"/>
    <w:rsid w:val="00F057EE"/>
    <w:rsid w:val="00F05F3A"/>
    <w:rsid w:val="00F06031"/>
    <w:rsid w:val="00F16C03"/>
    <w:rsid w:val="00F203DF"/>
    <w:rsid w:val="00F26B23"/>
    <w:rsid w:val="00F26E29"/>
    <w:rsid w:val="00F33AD7"/>
    <w:rsid w:val="00F353CF"/>
    <w:rsid w:val="00F42578"/>
    <w:rsid w:val="00F43ACD"/>
    <w:rsid w:val="00F45519"/>
    <w:rsid w:val="00F45CA9"/>
    <w:rsid w:val="00F56498"/>
    <w:rsid w:val="00F643AB"/>
    <w:rsid w:val="00F64AC2"/>
    <w:rsid w:val="00F72E86"/>
    <w:rsid w:val="00F845E6"/>
    <w:rsid w:val="00F8591B"/>
    <w:rsid w:val="00F86D85"/>
    <w:rsid w:val="00F911A3"/>
    <w:rsid w:val="00F92A36"/>
    <w:rsid w:val="00FA1BD1"/>
    <w:rsid w:val="00FA4776"/>
    <w:rsid w:val="00FA5F26"/>
    <w:rsid w:val="00FB54DA"/>
    <w:rsid w:val="00FC6C7F"/>
    <w:rsid w:val="00FD6673"/>
    <w:rsid w:val="00FF2C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ABFD8"/>
  <w15:chartTrackingRefBased/>
  <w15:docId w15:val="{E0E519FA-1889-42D2-925F-A64A2063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uk-UA"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96"/>
  </w:style>
  <w:style w:type="paragraph" w:styleId="1">
    <w:name w:val="heading 1"/>
    <w:basedOn w:val="a"/>
    <w:next w:val="a"/>
    <w:link w:val="10"/>
    <w:uiPriority w:val="9"/>
    <w:qFormat/>
    <w:rsid w:val="00565696"/>
    <w:pPr>
      <w:spacing w:before="300" w:after="40"/>
      <w:jc w:val="left"/>
      <w:outlineLvl w:val="0"/>
    </w:pPr>
    <w:rPr>
      <w:smallCaps/>
      <w:spacing w:val="5"/>
      <w:sz w:val="32"/>
      <w:szCs w:val="32"/>
    </w:rPr>
  </w:style>
  <w:style w:type="paragraph" w:styleId="2">
    <w:name w:val="heading 2"/>
    <w:basedOn w:val="a"/>
    <w:next w:val="a"/>
    <w:link w:val="20"/>
    <w:uiPriority w:val="9"/>
    <w:unhideWhenUsed/>
    <w:qFormat/>
    <w:rsid w:val="00565696"/>
    <w:pPr>
      <w:spacing w:after="0"/>
      <w:jc w:val="left"/>
      <w:outlineLvl w:val="1"/>
    </w:pPr>
    <w:rPr>
      <w:smallCaps/>
      <w:spacing w:val="5"/>
      <w:sz w:val="28"/>
      <w:szCs w:val="28"/>
    </w:rPr>
  </w:style>
  <w:style w:type="paragraph" w:styleId="3">
    <w:name w:val="heading 3"/>
    <w:basedOn w:val="a"/>
    <w:next w:val="a"/>
    <w:link w:val="30"/>
    <w:uiPriority w:val="9"/>
    <w:semiHidden/>
    <w:unhideWhenUsed/>
    <w:qFormat/>
    <w:rsid w:val="00565696"/>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565696"/>
    <w:pPr>
      <w:spacing w:after="0"/>
      <w:jc w:val="left"/>
      <w:outlineLvl w:val="3"/>
    </w:pPr>
    <w:rPr>
      <w:i/>
      <w:iCs/>
      <w:smallCaps/>
      <w:spacing w:val="10"/>
      <w:sz w:val="22"/>
      <w:szCs w:val="22"/>
    </w:rPr>
  </w:style>
  <w:style w:type="paragraph" w:styleId="5">
    <w:name w:val="heading 5"/>
    <w:basedOn w:val="a"/>
    <w:next w:val="a"/>
    <w:link w:val="50"/>
    <w:uiPriority w:val="9"/>
    <w:semiHidden/>
    <w:unhideWhenUsed/>
    <w:qFormat/>
    <w:rsid w:val="00565696"/>
    <w:pPr>
      <w:spacing w:after="0"/>
      <w:jc w:val="left"/>
      <w:outlineLvl w:val="4"/>
    </w:pPr>
    <w:rPr>
      <w:smallCaps/>
      <w:color w:val="393939" w:themeColor="accent6" w:themeShade="BF"/>
      <w:spacing w:val="10"/>
      <w:sz w:val="22"/>
      <w:szCs w:val="22"/>
    </w:rPr>
  </w:style>
  <w:style w:type="paragraph" w:styleId="6">
    <w:name w:val="heading 6"/>
    <w:basedOn w:val="a"/>
    <w:next w:val="a"/>
    <w:link w:val="60"/>
    <w:uiPriority w:val="9"/>
    <w:semiHidden/>
    <w:unhideWhenUsed/>
    <w:qFormat/>
    <w:rsid w:val="00565696"/>
    <w:pPr>
      <w:spacing w:after="0"/>
      <w:jc w:val="left"/>
      <w:outlineLvl w:val="5"/>
    </w:pPr>
    <w:rPr>
      <w:smallCaps/>
      <w:color w:val="4D4D4D" w:themeColor="accent6"/>
      <w:spacing w:val="5"/>
      <w:sz w:val="22"/>
      <w:szCs w:val="22"/>
    </w:rPr>
  </w:style>
  <w:style w:type="paragraph" w:styleId="7">
    <w:name w:val="heading 7"/>
    <w:basedOn w:val="a"/>
    <w:next w:val="a"/>
    <w:link w:val="70"/>
    <w:uiPriority w:val="9"/>
    <w:semiHidden/>
    <w:unhideWhenUsed/>
    <w:qFormat/>
    <w:rsid w:val="00565696"/>
    <w:pPr>
      <w:spacing w:after="0"/>
      <w:jc w:val="left"/>
      <w:outlineLvl w:val="6"/>
    </w:pPr>
    <w:rPr>
      <w:b/>
      <w:bCs/>
      <w:smallCaps/>
      <w:color w:val="4D4D4D" w:themeColor="accent6"/>
      <w:spacing w:val="10"/>
    </w:rPr>
  </w:style>
  <w:style w:type="paragraph" w:styleId="8">
    <w:name w:val="heading 8"/>
    <w:basedOn w:val="a"/>
    <w:next w:val="a"/>
    <w:link w:val="80"/>
    <w:uiPriority w:val="9"/>
    <w:semiHidden/>
    <w:unhideWhenUsed/>
    <w:qFormat/>
    <w:rsid w:val="00565696"/>
    <w:pPr>
      <w:spacing w:after="0"/>
      <w:jc w:val="left"/>
      <w:outlineLvl w:val="7"/>
    </w:pPr>
    <w:rPr>
      <w:b/>
      <w:bCs/>
      <w:i/>
      <w:iCs/>
      <w:smallCaps/>
      <w:color w:val="393939" w:themeColor="accent6" w:themeShade="BF"/>
    </w:rPr>
  </w:style>
  <w:style w:type="paragraph" w:styleId="9">
    <w:name w:val="heading 9"/>
    <w:basedOn w:val="a"/>
    <w:next w:val="a"/>
    <w:link w:val="90"/>
    <w:uiPriority w:val="9"/>
    <w:semiHidden/>
    <w:unhideWhenUsed/>
    <w:qFormat/>
    <w:rsid w:val="00565696"/>
    <w:pPr>
      <w:spacing w:after="0"/>
      <w:jc w:val="left"/>
      <w:outlineLvl w:val="8"/>
    </w:pPr>
    <w:rPr>
      <w:b/>
      <w:bCs/>
      <w:i/>
      <w:iCs/>
      <w:smallCaps/>
      <w:color w:val="262626"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5696"/>
    <w:rPr>
      <w:smallCaps/>
      <w:spacing w:val="5"/>
      <w:sz w:val="32"/>
      <w:szCs w:val="32"/>
    </w:rPr>
  </w:style>
  <w:style w:type="character" w:customStyle="1" w:styleId="20">
    <w:name w:val="Заголовок 2 Знак"/>
    <w:basedOn w:val="a0"/>
    <w:link w:val="2"/>
    <w:uiPriority w:val="9"/>
    <w:rsid w:val="00565696"/>
    <w:rPr>
      <w:smallCaps/>
      <w:spacing w:val="5"/>
      <w:sz w:val="28"/>
      <w:szCs w:val="28"/>
    </w:rPr>
  </w:style>
  <w:style w:type="character" w:customStyle="1" w:styleId="30">
    <w:name w:val="Заголовок 3 Знак"/>
    <w:basedOn w:val="a0"/>
    <w:link w:val="3"/>
    <w:uiPriority w:val="9"/>
    <w:semiHidden/>
    <w:rsid w:val="00565696"/>
    <w:rPr>
      <w:smallCaps/>
      <w:spacing w:val="5"/>
      <w:sz w:val="24"/>
      <w:szCs w:val="24"/>
    </w:rPr>
  </w:style>
  <w:style w:type="character" w:customStyle="1" w:styleId="40">
    <w:name w:val="Заголовок 4 Знак"/>
    <w:basedOn w:val="a0"/>
    <w:link w:val="4"/>
    <w:uiPriority w:val="9"/>
    <w:semiHidden/>
    <w:rsid w:val="00565696"/>
    <w:rPr>
      <w:i/>
      <w:iCs/>
      <w:smallCaps/>
      <w:spacing w:val="10"/>
      <w:sz w:val="22"/>
      <w:szCs w:val="22"/>
    </w:rPr>
  </w:style>
  <w:style w:type="character" w:customStyle="1" w:styleId="50">
    <w:name w:val="Заголовок 5 Знак"/>
    <w:basedOn w:val="a0"/>
    <w:link w:val="5"/>
    <w:uiPriority w:val="9"/>
    <w:semiHidden/>
    <w:rsid w:val="00565696"/>
    <w:rPr>
      <w:smallCaps/>
      <w:color w:val="393939" w:themeColor="accent6" w:themeShade="BF"/>
      <w:spacing w:val="10"/>
      <w:sz w:val="22"/>
      <w:szCs w:val="22"/>
    </w:rPr>
  </w:style>
  <w:style w:type="character" w:customStyle="1" w:styleId="60">
    <w:name w:val="Заголовок 6 Знак"/>
    <w:basedOn w:val="a0"/>
    <w:link w:val="6"/>
    <w:uiPriority w:val="9"/>
    <w:semiHidden/>
    <w:rsid w:val="00565696"/>
    <w:rPr>
      <w:smallCaps/>
      <w:color w:val="4D4D4D" w:themeColor="accent6"/>
      <w:spacing w:val="5"/>
      <w:sz w:val="22"/>
      <w:szCs w:val="22"/>
    </w:rPr>
  </w:style>
  <w:style w:type="character" w:customStyle="1" w:styleId="70">
    <w:name w:val="Заголовок 7 Знак"/>
    <w:basedOn w:val="a0"/>
    <w:link w:val="7"/>
    <w:uiPriority w:val="9"/>
    <w:semiHidden/>
    <w:rsid w:val="00565696"/>
    <w:rPr>
      <w:b/>
      <w:bCs/>
      <w:smallCaps/>
      <w:color w:val="4D4D4D" w:themeColor="accent6"/>
      <w:spacing w:val="10"/>
    </w:rPr>
  </w:style>
  <w:style w:type="character" w:customStyle="1" w:styleId="80">
    <w:name w:val="Заголовок 8 Знак"/>
    <w:basedOn w:val="a0"/>
    <w:link w:val="8"/>
    <w:uiPriority w:val="9"/>
    <w:semiHidden/>
    <w:rsid w:val="00565696"/>
    <w:rPr>
      <w:b/>
      <w:bCs/>
      <w:i/>
      <w:iCs/>
      <w:smallCaps/>
      <w:color w:val="393939" w:themeColor="accent6" w:themeShade="BF"/>
    </w:rPr>
  </w:style>
  <w:style w:type="character" w:customStyle="1" w:styleId="90">
    <w:name w:val="Заголовок 9 Знак"/>
    <w:basedOn w:val="a0"/>
    <w:link w:val="9"/>
    <w:uiPriority w:val="9"/>
    <w:semiHidden/>
    <w:rsid w:val="00565696"/>
    <w:rPr>
      <w:b/>
      <w:bCs/>
      <w:i/>
      <w:iCs/>
      <w:smallCaps/>
      <w:color w:val="262626" w:themeColor="accent6" w:themeShade="80"/>
    </w:rPr>
  </w:style>
  <w:style w:type="paragraph" w:styleId="a3">
    <w:name w:val="caption"/>
    <w:basedOn w:val="a"/>
    <w:next w:val="a"/>
    <w:uiPriority w:val="35"/>
    <w:semiHidden/>
    <w:unhideWhenUsed/>
    <w:qFormat/>
    <w:rsid w:val="00565696"/>
    <w:rPr>
      <w:b/>
      <w:bCs/>
      <w:caps/>
      <w:sz w:val="16"/>
      <w:szCs w:val="16"/>
    </w:rPr>
  </w:style>
  <w:style w:type="paragraph" w:styleId="a4">
    <w:name w:val="Title"/>
    <w:basedOn w:val="a"/>
    <w:next w:val="a"/>
    <w:link w:val="a5"/>
    <w:uiPriority w:val="10"/>
    <w:qFormat/>
    <w:rsid w:val="00565696"/>
    <w:pPr>
      <w:pBdr>
        <w:top w:val="single" w:sz="8" w:space="1" w:color="4D4D4D" w:themeColor="accent6"/>
      </w:pBdr>
      <w:spacing w:after="120" w:line="240" w:lineRule="auto"/>
      <w:jc w:val="right"/>
    </w:pPr>
    <w:rPr>
      <w:smallCaps/>
      <w:color w:val="262626" w:themeColor="text1" w:themeTint="D9"/>
      <w:sz w:val="52"/>
      <w:szCs w:val="52"/>
    </w:rPr>
  </w:style>
  <w:style w:type="character" w:customStyle="1" w:styleId="a5">
    <w:name w:val="Название Знак"/>
    <w:basedOn w:val="a0"/>
    <w:link w:val="a4"/>
    <w:uiPriority w:val="10"/>
    <w:rsid w:val="00565696"/>
    <w:rPr>
      <w:smallCaps/>
      <w:color w:val="262626" w:themeColor="text1" w:themeTint="D9"/>
      <w:sz w:val="52"/>
      <w:szCs w:val="52"/>
    </w:rPr>
  </w:style>
  <w:style w:type="paragraph" w:styleId="a6">
    <w:name w:val="Subtitle"/>
    <w:basedOn w:val="a"/>
    <w:next w:val="a"/>
    <w:link w:val="a7"/>
    <w:uiPriority w:val="11"/>
    <w:qFormat/>
    <w:rsid w:val="00565696"/>
    <w:pPr>
      <w:spacing w:after="720" w:line="240" w:lineRule="auto"/>
      <w:jc w:val="right"/>
    </w:pPr>
    <w:rPr>
      <w:rFonts w:asciiTheme="majorHAnsi" w:eastAsiaTheme="majorEastAsia" w:hAnsiTheme="majorHAnsi" w:cstheme="majorBidi"/>
    </w:rPr>
  </w:style>
  <w:style w:type="character" w:customStyle="1" w:styleId="a7">
    <w:name w:val="Подзаголовок Знак"/>
    <w:basedOn w:val="a0"/>
    <w:link w:val="a6"/>
    <w:uiPriority w:val="11"/>
    <w:rsid w:val="00565696"/>
    <w:rPr>
      <w:rFonts w:asciiTheme="majorHAnsi" w:eastAsiaTheme="majorEastAsia" w:hAnsiTheme="majorHAnsi" w:cstheme="majorBidi"/>
    </w:rPr>
  </w:style>
  <w:style w:type="character" w:styleId="a8">
    <w:name w:val="Strong"/>
    <w:uiPriority w:val="22"/>
    <w:qFormat/>
    <w:rsid w:val="00565696"/>
    <w:rPr>
      <w:b/>
      <w:bCs/>
      <w:color w:val="4D4D4D" w:themeColor="accent6"/>
    </w:rPr>
  </w:style>
  <w:style w:type="character" w:styleId="a9">
    <w:name w:val="Emphasis"/>
    <w:uiPriority w:val="20"/>
    <w:qFormat/>
    <w:rsid w:val="00565696"/>
    <w:rPr>
      <w:b/>
      <w:bCs/>
      <w:i/>
      <w:iCs/>
      <w:spacing w:val="10"/>
    </w:rPr>
  </w:style>
  <w:style w:type="paragraph" w:styleId="aa">
    <w:name w:val="No Spacing"/>
    <w:uiPriority w:val="1"/>
    <w:qFormat/>
    <w:rsid w:val="00565696"/>
    <w:pPr>
      <w:spacing w:after="0" w:line="240" w:lineRule="auto"/>
    </w:pPr>
  </w:style>
  <w:style w:type="paragraph" w:styleId="ab">
    <w:name w:val="List Paragraph"/>
    <w:basedOn w:val="a"/>
    <w:uiPriority w:val="34"/>
    <w:qFormat/>
    <w:rsid w:val="00565696"/>
    <w:pPr>
      <w:ind w:left="720"/>
      <w:contextualSpacing/>
    </w:pPr>
  </w:style>
  <w:style w:type="paragraph" w:styleId="21">
    <w:name w:val="Quote"/>
    <w:basedOn w:val="a"/>
    <w:next w:val="a"/>
    <w:link w:val="22"/>
    <w:uiPriority w:val="29"/>
    <w:qFormat/>
    <w:rsid w:val="00565696"/>
    <w:rPr>
      <w:i/>
      <w:iCs/>
    </w:rPr>
  </w:style>
  <w:style w:type="character" w:customStyle="1" w:styleId="22">
    <w:name w:val="Цитата 2 Знак"/>
    <w:basedOn w:val="a0"/>
    <w:link w:val="21"/>
    <w:uiPriority w:val="29"/>
    <w:rsid w:val="00565696"/>
    <w:rPr>
      <w:i/>
      <w:iCs/>
    </w:rPr>
  </w:style>
  <w:style w:type="paragraph" w:styleId="ac">
    <w:name w:val="Intense Quote"/>
    <w:basedOn w:val="a"/>
    <w:next w:val="a"/>
    <w:link w:val="ad"/>
    <w:uiPriority w:val="30"/>
    <w:qFormat/>
    <w:rsid w:val="00565696"/>
    <w:pPr>
      <w:pBdr>
        <w:top w:val="single" w:sz="8" w:space="1" w:color="4D4D4D" w:themeColor="accent6"/>
      </w:pBdr>
      <w:spacing w:before="140" w:after="140"/>
      <w:ind w:left="1440" w:right="1440"/>
    </w:pPr>
    <w:rPr>
      <w:b/>
      <w:bCs/>
      <w:i/>
      <w:iCs/>
    </w:rPr>
  </w:style>
  <w:style w:type="character" w:customStyle="1" w:styleId="ad">
    <w:name w:val="Выделенная цитата Знак"/>
    <w:basedOn w:val="a0"/>
    <w:link w:val="ac"/>
    <w:uiPriority w:val="30"/>
    <w:rsid w:val="00565696"/>
    <w:rPr>
      <w:b/>
      <w:bCs/>
      <w:i/>
      <w:iCs/>
    </w:rPr>
  </w:style>
  <w:style w:type="character" w:styleId="ae">
    <w:name w:val="Subtle Emphasis"/>
    <w:uiPriority w:val="19"/>
    <w:qFormat/>
    <w:rsid w:val="00565696"/>
    <w:rPr>
      <w:i/>
      <w:iCs/>
    </w:rPr>
  </w:style>
  <w:style w:type="character" w:styleId="af">
    <w:name w:val="Intense Emphasis"/>
    <w:uiPriority w:val="21"/>
    <w:qFormat/>
    <w:rsid w:val="00565696"/>
    <w:rPr>
      <w:b/>
      <w:bCs/>
      <w:i/>
      <w:iCs/>
      <w:color w:val="4D4D4D" w:themeColor="accent6"/>
      <w:spacing w:val="10"/>
    </w:rPr>
  </w:style>
  <w:style w:type="character" w:styleId="af0">
    <w:name w:val="Subtle Reference"/>
    <w:uiPriority w:val="31"/>
    <w:qFormat/>
    <w:rsid w:val="00565696"/>
    <w:rPr>
      <w:b/>
      <w:bCs/>
    </w:rPr>
  </w:style>
  <w:style w:type="character" w:styleId="af1">
    <w:name w:val="Intense Reference"/>
    <w:uiPriority w:val="32"/>
    <w:qFormat/>
    <w:rsid w:val="00565696"/>
    <w:rPr>
      <w:b/>
      <w:bCs/>
      <w:smallCaps/>
      <w:spacing w:val="5"/>
      <w:sz w:val="22"/>
      <w:szCs w:val="22"/>
      <w:u w:val="single"/>
    </w:rPr>
  </w:style>
  <w:style w:type="character" w:styleId="af2">
    <w:name w:val="Book Title"/>
    <w:uiPriority w:val="33"/>
    <w:qFormat/>
    <w:rsid w:val="00565696"/>
    <w:rPr>
      <w:rFonts w:asciiTheme="majorHAnsi" w:eastAsiaTheme="majorEastAsia" w:hAnsiTheme="majorHAnsi" w:cstheme="majorBidi"/>
      <w:i/>
      <w:iCs/>
      <w:sz w:val="20"/>
      <w:szCs w:val="20"/>
    </w:rPr>
  </w:style>
  <w:style w:type="paragraph" w:styleId="af3">
    <w:name w:val="TOC Heading"/>
    <w:basedOn w:val="1"/>
    <w:next w:val="a"/>
    <w:uiPriority w:val="39"/>
    <w:semiHidden/>
    <w:unhideWhenUsed/>
    <w:qFormat/>
    <w:rsid w:val="00565696"/>
    <w:pPr>
      <w:outlineLvl w:val="9"/>
    </w:pPr>
  </w:style>
  <w:style w:type="paragraph" w:customStyle="1" w:styleId="Default">
    <w:name w:val="Default"/>
    <w:rsid w:val="005371DB"/>
    <w:pPr>
      <w:autoSpaceDE w:val="0"/>
      <w:autoSpaceDN w:val="0"/>
      <w:adjustRightInd w:val="0"/>
      <w:spacing w:after="0" w:line="240" w:lineRule="auto"/>
      <w:jc w:val="left"/>
    </w:pPr>
    <w:rPr>
      <w:rFonts w:ascii="Times New Roman" w:hAnsi="Times New Roman" w:cs="Times New Roman"/>
      <w:color w:val="000000"/>
      <w:sz w:val="24"/>
      <w:szCs w:val="24"/>
    </w:rPr>
  </w:style>
  <w:style w:type="paragraph" w:styleId="af4">
    <w:name w:val="header"/>
    <w:basedOn w:val="a"/>
    <w:link w:val="af5"/>
    <w:uiPriority w:val="99"/>
    <w:unhideWhenUsed/>
    <w:rsid w:val="00F05397"/>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05397"/>
  </w:style>
  <w:style w:type="paragraph" w:styleId="af6">
    <w:name w:val="footer"/>
    <w:basedOn w:val="a"/>
    <w:link w:val="af7"/>
    <w:uiPriority w:val="99"/>
    <w:unhideWhenUsed/>
    <w:rsid w:val="00F0539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F05397"/>
  </w:style>
  <w:style w:type="character" w:customStyle="1" w:styleId="longtext">
    <w:name w:val="long_text"/>
    <w:basedOn w:val="a0"/>
    <w:rsid w:val="00E6274E"/>
  </w:style>
  <w:style w:type="character" w:styleId="af8">
    <w:name w:val="Hyperlink"/>
    <w:basedOn w:val="a0"/>
    <w:unhideWhenUsed/>
    <w:rsid w:val="00CA592A"/>
    <w:rPr>
      <w:color w:val="5F5F5F" w:themeColor="hyperlink"/>
      <w:u w:val="single"/>
    </w:rPr>
  </w:style>
  <w:style w:type="table" w:styleId="af9">
    <w:name w:val="Table Grid"/>
    <w:basedOn w:val="a1"/>
    <w:uiPriority w:val="39"/>
    <w:rsid w:val="003C6A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alloon Text"/>
    <w:basedOn w:val="a"/>
    <w:link w:val="afb"/>
    <w:uiPriority w:val="99"/>
    <w:semiHidden/>
    <w:unhideWhenUsed/>
    <w:rsid w:val="00305A7B"/>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305A7B"/>
    <w:rPr>
      <w:rFonts w:ascii="Segoe UI" w:hAnsi="Segoe UI" w:cs="Segoe UI"/>
      <w:sz w:val="18"/>
      <w:szCs w:val="18"/>
    </w:rPr>
  </w:style>
  <w:style w:type="character" w:styleId="afc">
    <w:name w:val="FollowedHyperlink"/>
    <w:basedOn w:val="a0"/>
    <w:uiPriority w:val="99"/>
    <w:semiHidden/>
    <w:unhideWhenUsed/>
    <w:rsid w:val="00755D8C"/>
    <w:rPr>
      <w:color w:val="919191" w:themeColor="followedHyperlink"/>
      <w:u w:val="single"/>
    </w:rPr>
  </w:style>
  <w:style w:type="character" w:styleId="afd">
    <w:name w:val="annotation reference"/>
    <w:basedOn w:val="a0"/>
    <w:uiPriority w:val="99"/>
    <w:semiHidden/>
    <w:unhideWhenUsed/>
    <w:rsid w:val="002700AB"/>
    <w:rPr>
      <w:sz w:val="16"/>
      <w:szCs w:val="16"/>
    </w:rPr>
  </w:style>
  <w:style w:type="paragraph" w:styleId="afe">
    <w:name w:val="annotation text"/>
    <w:basedOn w:val="a"/>
    <w:link w:val="aff"/>
    <w:uiPriority w:val="99"/>
    <w:semiHidden/>
    <w:unhideWhenUsed/>
    <w:rsid w:val="002700AB"/>
    <w:pPr>
      <w:spacing w:line="240" w:lineRule="auto"/>
    </w:pPr>
  </w:style>
  <w:style w:type="character" w:customStyle="1" w:styleId="aff">
    <w:name w:val="Текст примечания Знак"/>
    <w:basedOn w:val="a0"/>
    <w:link w:val="afe"/>
    <w:uiPriority w:val="99"/>
    <w:semiHidden/>
    <w:rsid w:val="002700AB"/>
  </w:style>
  <w:style w:type="paragraph" w:styleId="aff0">
    <w:name w:val="annotation subject"/>
    <w:basedOn w:val="afe"/>
    <w:next w:val="afe"/>
    <w:link w:val="aff1"/>
    <w:uiPriority w:val="99"/>
    <w:semiHidden/>
    <w:unhideWhenUsed/>
    <w:rsid w:val="002700AB"/>
    <w:rPr>
      <w:b/>
      <w:bCs/>
    </w:rPr>
  </w:style>
  <w:style w:type="character" w:customStyle="1" w:styleId="aff1">
    <w:name w:val="Тема примечания Знак"/>
    <w:basedOn w:val="aff"/>
    <w:link w:val="aff0"/>
    <w:uiPriority w:val="99"/>
    <w:semiHidden/>
    <w:rsid w:val="002700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EN/TXT/PDF/?uri=CELEX:31999R0530&amp;from=EN"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Глянец">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5F971-5462-4953-86C3-575860F9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12</Pages>
  <Words>17678</Words>
  <Characters>10078</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V.Petrunjok</dc:creator>
  <cp:keywords/>
  <dc:description/>
  <cp:lastModifiedBy>T.Bochkareva</cp:lastModifiedBy>
  <cp:revision>9</cp:revision>
  <cp:lastPrinted>2020-06-01T12:51:00Z</cp:lastPrinted>
  <dcterms:created xsi:type="dcterms:W3CDTF">2020-05-12T07:59:00Z</dcterms:created>
  <dcterms:modified xsi:type="dcterms:W3CDTF">2020-06-01T12:51:00Z</dcterms:modified>
</cp:coreProperties>
</file>